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AB127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70DF9" w:rsidRDefault="00AB127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70DF9" w:rsidRDefault="00AB127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B70DF9" w:rsidRDefault="00B70DF9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70DF9" w:rsidRDefault="00AB1272" w:rsidP="0074381B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B70DF9" w:rsidRDefault="00AB1272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74381B">
        <w:rPr>
          <w:rFonts w:ascii="Arial" w:hAnsi="Arial" w:cs="Arial"/>
          <w:kern w:val="28"/>
          <w:sz w:val="32"/>
          <w:szCs w:val="32"/>
        </w:rPr>
        <w:t>11</w:t>
      </w:r>
      <w:r>
        <w:rPr>
          <w:rFonts w:ascii="Arial" w:hAnsi="Arial" w:cs="Arial"/>
          <w:kern w:val="28"/>
          <w:sz w:val="32"/>
          <w:szCs w:val="32"/>
        </w:rPr>
        <w:t xml:space="preserve">» июня 2024г.           </w:t>
      </w:r>
      <w:r w:rsidR="0074381B"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 w:rsidR="0074381B">
        <w:rPr>
          <w:rFonts w:ascii="Arial" w:hAnsi="Arial" w:cs="Arial"/>
          <w:kern w:val="28"/>
          <w:sz w:val="32"/>
          <w:szCs w:val="32"/>
        </w:rPr>
        <w:tab/>
      </w:r>
      <w:r w:rsidR="0074381B">
        <w:rPr>
          <w:rFonts w:ascii="Arial" w:hAnsi="Arial" w:cs="Arial"/>
          <w:kern w:val="28"/>
          <w:sz w:val="32"/>
          <w:szCs w:val="32"/>
        </w:rPr>
        <w:tab/>
        <w:t xml:space="preserve">   № 24</w:t>
      </w:r>
    </w:p>
    <w:p w:rsidR="00B70DF9" w:rsidRDefault="00B70DF9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B70DF9" w:rsidRDefault="00FA2C12">
      <w:pPr>
        <w:ind w:firstLine="709"/>
        <w:jc w:val="center"/>
        <w:rPr>
          <w:rStyle w:val="a3"/>
          <w:kern w:val="28"/>
          <w:sz w:val="32"/>
          <w:szCs w:val="32"/>
        </w:rPr>
      </w:pPr>
      <w:hyperlink r:id="rId4" w:tgtFrame="Logical" w:history="1">
        <w:r w:rsidR="00AB1272">
          <w:rPr>
            <w:rStyle w:val="a3"/>
            <w:rFonts w:ascii="Arial" w:hAnsi="Arial" w:cs="Arial"/>
            <w:b/>
            <w:kern w:val="28"/>
            <w:sz w:val="32"/>
            <w:szCs w:val="32"/>
          </w:rPr>
          <w:t>О резолюции публичных слушаний по вопросу «Отчет об исполнении бюджета Мокрушинского сельсовета за 2023 год»</w:t>
        </w:r>
      </w:hyperlink>
    </w:p>
    <w:p w:rsidR="00B70DF9" w:rsidRDefault="00B70DF9">
      <w:pPr>
        <w:ind w:right="-1"/>
        <w:jc w:val="center"/>
        <w:rPr>
          <w:sz w:val="28"/>
          <w:szCs w:val="28"/>
        </w:rPr>
      </w:pPr>
    </w:p>
    <w:p w:rsidR="00B70DF9" w:rsidRDefault="00AB1272">
      <w:pPr>
        <w:pStyle w:val="a4"/>
        <w:spacing w:line="276" w:lineRule="auto"/>
        <w:ind w:left="0" w:right="305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рекомендациями публичных слушаний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«</w:t>
      </w:r>
      <w:proofErr w:type="gramStart"/>
      <w:r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 xml:space="preserve"> утверждении отчета об исполнении бюджета Мокрушинского сельсовета за 2023 год», проведенных 4 июня 2024 года, на основании ст.21 Устава Казачинского района,</w:t>
      </w:r>
    </w:p>
    <w:p w:rsidR="00B70DF9" w:rsidRDefault="00AB127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B70DF9" w:rsidRDefault="00AB1272">
      <w:pPr>
        <w:tabs>
          <w:tab w:val="left" w:pos="1191"/>
        </w:tabs>
        <w:spacing w:line="276" w:lineRule="auto"/>
        <w:ind w:right="3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</w:rPr>
        <w:t xml:space="preserve">Утвердить Резолюцию публичных слушаний по вопросу </w:t>
      </w:r>
      <w:r>
        <w:rPr>
          <w:rFonts w:ascii="Arial" w:hAnsi="Arial" w:cs="Arial"/>
          <w:spacing w:val="-3"/>
          <w:sz w:val="24"/>
        </w:rPr>
        <w:t>«О</w:t>
      </w:r>
      <w:r>
        <w:rPr>
          <w:rFonts w:ascii="Arial" w:hAnsi="Arial" w:cs="Arial"/>
          <w:sz w:val="24"/>
        </w:rPr>
        <w:t>тчет об исполнении бюджета Мокрушинского сельсовета за 2023 год» согласно приложению.</w:t>
      </w:r>
    </w:p>
    <w:p w:rsidR="00B70DF9" w:rsidRDefault="00AB1272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70DF9" w:rsidRDefault="00AB127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color w:val="0000FF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Постановление вступает в силу в день, следующий за днем его официального </w:t>
      </w:r>
      <w:r w:rsidRPr="00AB1272">
        <w:rPr>
          <w:rFonts w:ascii="Arial" w:hAnsi="Arial" w:cs="Arial"/>
          <w:sz w:val="24"/>
        </w:rPr>
        <w:t xml:space="preserve">опубликования в газете «Мокрушинский Информационный бюллетень» </w:t>
      </w:r>
      <w:r>
        <w:rPr>
          <w:rFonts w:ascii="Arial" w:hAnsi="Arial" w:cs="Arial"/>
          <w:sz w:val="24"/>
        </w:rPr>
        <w:t xml:space="preserve">и подлежит размещению на официальном сайте </w:t>
      </w:r>
      <w:r>
        <w:rPr>
          <w:rFonts w:ascii="Arial" w:hAnsi="Arial"/>
          <w:sz w:val="24"/>
        </w:rPr>
        <w:t>https://mokrushinskij.gosuslugi.ru/</w:t>
      </w:r>
      <w:r>
        <w:rPr>
          <w:rFonts w:ascii="Arial" w:hAnsi="Arial" w:cs="Arial"/>
          <w:sz w:val="24"/>
        </w:rPr>
        <w:t>.</w:t>
      </w:r>
    </w:p>
    <w:p w:rsidR="00B70DF9" w:rsidRDefault="00B70DF9">
      <w:pPr>
        <w:jc w:val="both"/>
        <w:rPr>
          <w:rFonts w:ascii="Arial" w:hAnsi="Arial" w:cs="Arial"/>
          <w:sz w:val="24"/>
          <w:szCs w:val="24"/>
        </w:rPr>
      </w:pPr>
    </w:p>
    <w:p w:rsidR="00B70DF9" w:rsidRDefault="00B70DF9">
      <w:pPr>
        <w:rPr>
          <w:rFonts w:ascii="Arial" w:hAnsi="Arial" w:cs="Arial"/>
          <w:sz w:val="24"/>
          <w:szCs w:val="24"/>
        </w:rPr>
      </w:pPr>
    </w:p>
    <w:p w:rsidR="00B70DF9" w:rsidRDefault="00B70DF9">
      <w:pPr>
        <w:rPr>
          <w:rFonts w:ascii="Arial" w:hAnsi="Arial" w:cs="Arial"/>
          <w:sz w:val="24"/>
          <w:szCs w:val="24"/>
        </w:rPr>
      </w:pPr>
    </w:p>
    <w:p w:rsidR="00B70DF9" w:rsidRDefault="00B70DF9">
      <w:pPr>
        <w:rPr>
          <w:rFonts w:ascii="Arial" w:hAnsi="Arial" w:cs="Arial"/>
          <w:sz w:val="24"/>
          <w:szCs w:val="24"/>
        </w:rPr>
      </w:pPr>
    </w:p>
    <w:p w:rsidR="00B70DF9" w:rsidRDefault="00AB1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</w:p>
    <w:p w:rsidR="00B70DF9" w:rsidRDefault="00AB1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Мокрушинского сельсовета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Г.П. Шваб</w:t>
      </w:r>
    </w:p>
    <w:p w:rsidR="00B70DF9" w:rsidRDefault="00B70DF9">
      <w:pPr>
        <w:pStyle w:val="a4"/>
        <w:spacing w:before="8"/>
        <w:ind w:left="0" w:firstLine="0"/>
        <w:rPr>
          <w:sz w:val="32"/>
        </w:rPr>
      </w:pPr>
    </w:p>
    <w:p w:rsidR="00B70DF9" w:rsidRDefault="00B70DF9">
      <w:pPr>
        <w:rPr>
          <w:highlight w:val="yellow"/>
        </w:rPr>
        <w:sectPr w:rsidR="00B70DF9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B70DF9" w:rsidRDefault="00AB1272">
      <w:pPr>
        <w:pStyle w:val="a4"/>
        <w:spacing w:line="276" w:lineRule="auto"/>
        <w:ind w:left="5967" w:firstLin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ПРИЛОЖЕНИЕ</w:t>
      </w:r>
    </w:p>
    <w:p w:rsidR="00B70DF9" w:rsidRDefault="00AB1272">
      <w:pPr>
        <w:pStyle w:val="a4"/>
        <w:spacing w:line="276" w:lineRule="auto"/>
        <w:ind w:left="5967" w:right="-9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к Постановлению администрации Мокрушинского сельсовета от </w:t>
      </w:r>
      <w:r w:rsidR="0074381B">
        <w:rPr>
          <w:rFonts w:ascii="Arial" w:hAnsi="Arial" w:cs="Arial"/>
          <w:sz w:val="22"/>
        </w:rPr>
        <w:t>11.06.2024 № 24</w:t>
      </w:r>
    </w:p>
    <w:p w:rsidR="00B70DF9" w:rsidRDefault="00B70DF9">
      <w:pPr>
        <w:pStyle w:val="a4"/>
        <w:spacing w:line="276" w:lineRule="auto"/>
        <w:ind w:left="5967" w:firstLine="0"/>
        <w:jc w:val="both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B70DF9" w:rsidRDefault="00AB1272">
      <w:pPr>
        <w:pStyle w:val="a4"/>
        <w:spacing w:line="276" w:lineRule="auto"/>
        <w:ind w:left="2640" w:firstLineChars="650" w:firstLine="1566"/>
        <w:rPr>
          <w:rFonts w:ascii="Arial" w:hAnsi="Arial" w:cs="Arial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>РЕЗОЛЮЦИЯ</w:t>
      </w:r>
    </w:p>
    <w:p w:rsidR="00B70DF9" w:rsidRDefault="00AB1272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публичных слушаний по вопросу «Отчет</w:t>
      </w:r>
    </w:p>
    <w:p w:rsidR="00B70DF9" w:rsidRDefault="00AB1272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об исполнении бюджета </w:t>
      </w:r>
      <w:r>
        <w:rPr>
          <w:rFonts w:ascii="Arial" w:eastAsia="Bold" w:hAnsi="Arial" w:cs="Arial"/>
          <w:b/>
          <w:bCs/>
          <w:color w:val="000000"/>
          <w:sz w:val="24"/>
          <w:szCs w:val="24"/>
          <w:lang w:eastAsia="zh-CN"/>
        </w:rPr>
        <w:t>Мокрушинского сельсовета</w:t>
      </w: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за 2023год»</w:t>
      </w:r>
    </w:p>
    <w:p w:rsidR="00B70DF9" w:rsidRDefault="00AB1272">
      <w:pPr>
        <w:pStyle w:val="a4"/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Заслушав отчет об исполнении  бюджета администрации Мокрушинского сельсовета за 2023 год, участники публичных слушаний считают необходимым отметить следующее.</w:t>
      </w:r>
    </w:p>
    <w:p w:rsidR="00B70DF9" w:rsidRDefault="00AB1272">
      <w:pPr>
        <w:pStyle w:val="a4"/>
        <w:spacing w:line="276" w:lineRule="auto"/>
        <w:ind w:left="0" w:right="3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Исполнение бюджета осуществлялось на основании решения сельского Совета депутатов от 27.12.2023 № 12-152 «О бюджете Мокрушинского сельсовета на 2023 год и плановый период 2024-2025 годов» (далее – решение о бюджете) с учетом изменений и дополнений.</w:t>
      </w:r>
    </w:p>
    <w:p w:rsidR="00B70DF9" w:rsidRDefault="00AB1272">
      <w:pPr>
        <w:pStyle w:val="a4"/>
        <w:spacing w:line="276" w:lineRule="auto"/>
        <w:ind w:left="0" w:right="30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 бюджет Мокрушинского сельсовета за 2023 год с дефицитом в сумме 1,18 тыс. рублей, образование дефицита бюджета обусловлено использованием свободных остатков бюджетных средств, образовавшихся на 01.01.2023.</w:t>
      </w:r>
    </w:p>
    <w:p w:rsidR="00B70DF9" w:rsidRDefault="00AB1272">
      <w:pPr>
        <w:pStyle w:val="a4"/>
        <w:spacing w:line="276" w:lineRule="auto"/>
        <w:ind w:left="0" w:right="30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Доходы бюджета составили 10 997,59 тыс. рублей (99,98 процента от уточненного плана), в том числе собственные доходы в виде налоговых и неналоговых доходов поступили в сумме 710,59 тыс. рублей (100,2 процента от уточненного плана). Безвозмездные по</w:t>
      </w:r>
      <w:bookmarkStart w:id="0" w:name="_GoBack"/>
      <w:bookmarkEnd w:id="0"/>
      <w:r>
        <w:rPr>
          <w:rFonts w:ascii="Arial" w:hAnsi="Arial" w:cs="Arial"/>
        </w:rPr>
        <w:t xml:space="preserve">ступления составили 10 287,00 тыс. рублей (99,96  процента от уточненного плана). </w:t>
      </w:r>
    </w:p>
    <w:p w:rsidR="00B70DF9" w:rsidRDefault="00AB1272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Расходы в 2023 году исполнены в сумме 10 961,19 тыс. рублей (99,6 процентов от </w:t>
      </w:r>
      <w:proofErr w:type="gramEnd"/>
    </w:p>
    <w:p w:rsidR="00B70DF9" w:rsidRDefault="00AB1272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уточненной бюджетной росписи). </w:t>
      </w:r>
    </w:p>
    <w:p w:rsidR="00B70DF9" w:rsidRDefault="00AB1272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Следует отметить, что основные цели, </w:t>
      </w: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поставленных</w:t>
      </w:r>
      <w:proofErr w:type="gram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при формировании бюджета 2023 года, были достигнуты.</w:t>
      </w:r>
    </w:p>
    <w:p w:rsidR="00B70DF9" w:rsidRDefault="00AB1272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Участники публичных слушаний РЕКОМЕНДУЮТ:</w:t>
      </w:r>
    </w:p>
    <w:p w:rsidR="00B70DF9" w:rsidRDefault="00AB1272">
      <w:pPr>
        <w:widowControl/>
        <w:spacing w:line="276" w:lineRule="auto"/>
        <w:rPr>
          <w:rFonts w:ascii="Arial" w:hAnsi="Arial" w:cs="Arial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1. </w:t>
      </w:r>
      <w:proofErr w:type="spellStart"/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Мокрушинскому</w:t>
      </w:r>
      <w:proofErr w:type="spellEnd"/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сельскому Совету депутатов:</w:t>
      </w:r>
    </w:p>
    <w:p w:rsidR="00B70DF9" w:rsidRDefault="00AB1272">
      <w:pPr>
        <w:widowControl/>
        <w:spacing w:line="276" w:lineRule="auto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утвердить отчет об исполнении бюджета администрации Мокрушинского сельсовета за 2023год.</w:t>
      </w:r>
    </w:p>
    <w:p w:rsidR="00B70DF9" w:rsidRDefault="00AB1272">
      <w:pPr>
        <w:widowControl/>
        <w:spacing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2.Администрации Мокрушинского сельсовета</w:t>
      </w:r>
      <w:proofErr w:type="gramStart"/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:</w:t>
      </w:r>
      <w:proofErr w:type="gramEnd"/>
    </w:p>
    <w:p w:rsidR="00B70DF9" w:rsidRDefault="00AB1272">
      <w:pPr>
        <w:widowControl/>
        <w:spacing w:line="276" w:lineRule="auto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усилить работу по реализации мероприятий, направленных на увеличение доходов и повышению эффективности расходов бюджетов поселений, осуществить  комплекс мер по их реализации, в том числе по более эффективному использованию муниципального имущества;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продолжить совместно с налоговыми органами реализацию мер, направленных на увеличение собираемости налоговых и неналоговых доходов местных бюджетов, сокращение задолженности по платежам в местные бюджеты;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продолжить реализацию мер, направленных на повышение эффективности использования муниципальной собственности;</w:t>
      </w:r>
    </w:p>
    <w:p w:rsidR="00B70DF9" w:rsidRDefault="00AB1272">
      <w:pPr>
        <w:widowControl/>
        <w:spacing w:line="276" w:lineRule="auto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не допускать образования кредиторской задолженности местных бюджетов;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не допускать длительного нахождения средств районного бюджета, полученных в форме субсидий и субвенций, иных межбюджетных трансфертов, имеющих </w:t>
      </w: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целевое</w:t>
      </w:r>
      <w:proofErr w:type="gram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значение, на счетах бюджетов поселений, обеспечить эффективное, качественное, своевременное их освоение, при отсутствии потребностей обеспечить </w:t>
      </w: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своевременный</w:t>
      </w:r>
      <w:proofErr w:type="gram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возврат неиспользованных средств </w:t>
      </w: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в</w:t>
      </w:r>
      <w:proofErr w:type="gram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районный бюджет;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- продолжить работу по совершенствованию территориальной организации местного самоуправления путем преобразования поселений района в целях улучшения их социально-экономического положения;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продолжить работу по развитию механизмов инициативного </w:t>
      </w:r>
      <w:proofErr w:type="spell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бюджетирования</w:t>
      </w:r>
      <w:proofErr w:type="spell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администрации Мокрушинского сельсовета в целях повышения уровня участия граждан </w:t>
      </w:r>
    </w:p>
    <w:p w:rsidR="00B70DF9" w:rsidRDefault="00AB1272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 решении вопросов местного значения и вовлечения граждан в бюджетный процесс; 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усилить контроль за целевым, эффективным и результативным расходованием бюджетных средств;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обеспечить предоставление в Финансовое управление администрации района в полном объеме и в срок годовой бюджетной отчетности.</w:t>
      </w:r>
    </w:p>
    <w:p w:rsidR="00B70DF9" w:rsidRDefault="00B70DF9">
      <w:pPr>
        <w:pStyle w:val="a4"/>
        <w:ind w:right="303"/>
        <w:jc w:val="both"/>
      </w:pPr>
    </w:p>
    <w:sectPr w:rsidR="00B70DF9" w:rsidSect="00B70DF9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Albertus Extra Bol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DA638A"/>
    <w:rsid w:val="000C5C7D"/>
    <w:rsid w:val="00252133"/>
    <w:rsid w:val="00286E3C"/>
    <w:rsid w:val="00294AF7"/>
    <w:rsid w:val="0045382F"/>
    <w:rsid w:val="005A01B8"/>
    <w:rsid w:val="005F27ED"/>
    <w:rsid w:val="006E2A42"/>
    <w:rsid w:val="0074381B"/>
    <w:rsid w:val="007F28CA"/>
    <w:rsid w:val="00A36A45"/>
    <w:rsid w:val="00AB1272"/>
    <w:rsid w:val="00B70DF9"/>
    <w:rsid w:val="00C462DA"/>
    <w:rsid w:val="00DA638A"/>
    <w:rsid w:val="00E061CC"/>
    <w:rsid w:val="00FA2C12"/>
    <w:rsid w:val="014308DD"/>
    <w:rsid w:val="47B0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70DF9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B70DF9"/>
    <w:pPr>
      <w:ind w:left="3144" w:right="31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B70DF9"/>
    <w:rPr>
      <w:color w:val="0000FF"/>
      <w:u w:val="none"/>
    </w:rPr>
  </w:style>
  <w:style w:type="paragraph" w:styleId="a4">
    <w:name w:val="Body Text"/>
    <w:basedOn w:val="a"/>
    <w:uiPriority w:val="1"/>
    <w:qFormat/>
    <w:rsid w:val="00B70DF9"/>
    <w:pPr>
      <w:ind w:left="302" w:firstLine="707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0D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70DF9"/>
    <w:pPr>
      <w:ind w:left="302" w:right="3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0DF9"/>
    <w:pPr>
      <w:spacing w:line="246" w:lineRule="exact"/>
      <w:ind w:left="200"/>
    </w:pPr>
  </w:style>
  <w:style w:type="paragraph" w:styleId="a6">
    <w:name w:val="No Spacing"/>
    <w:uiPriority w:val="1"/>
    <w:qFormat/>
    <w:rsid w:val="00B70DF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Куимова</dc:creator>
  <cp:lastModifiedBy>admin</cp:lastModifiedBy>
  <cp:revision>8</cp:revision>
  <dcterms:created xsi:type="dcterms:W3CDTF">2021-06-30T02:19:00Z</dcterms:created>
  <dcterms:modified xsi:type="dcterms:W3CDTF">2024-06-27T07:09:00Z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674672E228534BEFA9063089C7C5C5F8_12</vt:lpwstr>
  </property>
</Properties>
</file>