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8D" w:rsidRDefault="00214DC6" w:rsidP="001A3E9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-283.7pt;margin-top:66pt;width:523.95pt;height:680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" filled="f" stroked="f" strokeweight=".5pt">
            <v:textbox>
              <w:txbxContent>
                <w:p w:rsidR="001A3E99" w:rsidRPr="001A3E99" w:rsidRDefault="001A3E99" w:rsidP="001A3E9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1A3E99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 xml:space="preserve">Уважаемые односельчане, </w:t>
                  </w:r>
                  <w:proofErr w:type="spellStart"/>
                  <w:r w:rsidRPr="001A3E99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Мокрушинцы</w:t>
                  </w:r>
                  <w:proofErr w:type="spellEnd"/>
                  <w:r w:rsidRPr="001A3E99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!!!</w:t>
                  </w:r>
                </w:p>
                <w:p w:rsidR="004A5A0C" w:rsidRPr="004A5A0C" w:rsidRDefault="004A5A0C" w:rsidP="004A5A0C">
                  <w:pPr>
                    <w:pStyle w:val="40"/>
                    <w:shd w:val="clear" w:color="auto" w:fill="auto"/>
                    <w:spacing w:after="0" w:line="240" w:lineRule="auto"/>
                    <w:ind w:firstLine="709"/>
                    <w:jc w:val="both"/>
                    <w:rPr>
                      <w:i/>
                      <w:sz w:val="36"/>
                      <w:szCs w:val="40"/>
                    </w:rPr>
                  </w:pPr>
                  <w:r w:rsidRPr="004A5A0C">
                    <w:rPr>
                      <w:i/>
                      <w:sz w:val="36"/>
                      <w:szCs w:val="40"/>
                    </w:rPr>
                    <w:t>У нас появилась возможность на участие в конкурсе Программы поддержки местных инициатив на 2023год на предоставление сре</w:t>
                  </w:r>
                  <w:proofErr w:type="gramStart"/>
                  <w:r w:rsidRPr="004A5A0C">
                    <w:rPr>
                      <w:i/>
                      <w:sz w:val="36"/>
                      <w:szCs w:val="40"/>
                    </w:rPr>
                    <w:t>дств дл</w:t>
                  </w:r>
                  <w:proofErr w:type="gramEnd"/>
                  <w:r w:rsidRPr="004A5A0C">
                    <w:rPr>
                      <w:i/>
                      <w:sz w:val="36"/>
                      <w:szCs w:val="40"/>
                    </w:rPr>
                    <w:t xml:space="preserve">я решения насущных вопросов </w:t>
                  </w:r>
                  <w:r w:rsidRPr="004A5A0C">
                    <w:rPr>
                      <w:b/>
                      <w:i/>
                      <w:sz w:val="36"/>
                      <w:szCs w:val="40"/>
                    </w:rPr>
                    <w:t>нашего поселения</w:t>
                  </w:r>
                  <w:r w:rsidRPr="004A5A0C">
                    <w:rPr>
                      <w:i/>
                      <w:sz w:val="36"/>
                      <w:szCs w:val="40"/>
                    </w:rPr>
                    <w:t xml:space="preserve">. </w:t>
                  </w:r>
                </w:p>
                <w:p w:rsidR="004A5A0C" w:rsidRPr="004A5A0C" w:rsidRDefault="004A5A0C" w:rsidP="004A5A0C">
                  <w:pPr>
                    <w:pStyle w:val="40"/>
                    <w:shd w:val="clear" w:color="auto" w:fill="auto"/>
                    <w:spacing w:after="0" w:line="240" w:lineRule="auto"/>
                    <w:ind w:firstLine="709"/>
                    <w:jc w:val="both"/>
                    <w:rPr>
                      <w:i/>
                      <w:sz w:val="36"/>
                      <w:szCs w:val="40"/>
                    </w:rPr>
                  </w:pPr>
                  <w:r w:rsidRPr="004A5A0C">
                    <w:rPr>
                      <w:i/>
                      <w:sz w:val="36"/>
                      <w:szCs w:val="40"/>
                    </w:rPr>
                    <w:t>Выиграв в конкурсе, из сре</w:t>
                  </w:r>
                  <w:proofErr w:type="gramStart"/>
                  <w:r w:rsidRPr="004A5A0C">
                    <w:rPr>
                      <w:i/>
                      <w:sz w:val="36"/>
                      <w:szCs w:val="40"/>
                    </w:rPr>
                    <w:t>дств кр</w:t>
                  </w:r>
                  <w:proofErr w:type="gramEnd"/>
                  <w:r w:rsidRPr="004A5A0C">
                    <w:rPr>
                      <w:i/>
                      <w:sz w:val="36"/>
                      <w:szCs w:val="40"/>
                    </w:rPr>
                    <w:t xml:space="preserve">аевого бюджета мы можем получить до 700 тысяч рублей! Но для этого нам необходимо </w:t>
                  </w:r>
                  <w:r w:rsidRPr="004A5A0C">
                    <w:rPr>
                      <w:b/>
                      <w:i/>
                      <w:sz w:val="36"/>
                      <w:szCs w:val="40"/>
                      <w:u w:val="single"/>
                    </w:rPr>
                    <w:t>совместно с Вами</w:t>
                  </w:r>
                  <w:r w:rsidRPr="004A5A0C">
                    <w:rPr>
                      <w:b/>
                      <w:i/>
                      <w:sz w:val="36"/>
                      <w:szCs w:val="40"/>
                    </w:rPr>
                    <w:t xml:space="preserve"> составить проект по восстановлению (ремонту) наиболее значимого для нас с Вами объекта общественной инфраструктуры</w:t>
                  </w:r>
                  <w:r w:rsidRPr="004A5A0C">
                    <w:rPr>
                      <w:i/>
                      <w:sz w:val="36"/>
                      <w:szCs w:val="40"/>
                    </w:rPr>
                    <w:t>.</w:t>
                  </w:r>
                </w:p>
                <w:p w:rsidR="004A5A0C" w:rsidRPr="004A5A0C" w:rsidRDefault="004A5A0C" w:rsidP="004A5A0C">
                  <w:pPr>
                    <w:pStyle w:val="40"/>
                    <w:shd w:val="clear" w:color="auto" w:fill="auto"/>
                    <w:spacing w:after="0" w:line="240" w:lineRule="auto"/>
                    <w:ind w:firstLine="709"/>
                    <w:jc w:val="both"/>
                    <w:rPr>
                      <w:i/>
                      <w:sz w:val="36"/>
                      <w:szCs w:val="40"/>
                    </w:rPr>
                  </w:pPr>
                  <w:r w:rsidRPr="004A5A0C">
                    <w:rPr>
                      <w:i/>
                      <w:sz w:val="36"/>
                      <w:szCs w:val="40"/>
                    </w:rPr>
                    <w:t xml:space="preserve">Для этих целей мы просим Вас указать объект, имеющий первостепенную необходимость в приобретении (машины, оборудование) или возведении, благоустройстве, ремонте. </w:t>
                  </w:r>
                </w:p>
                <w:p w:rsidR="004A5A0C" w:rsidRPr="004A5A0C" w:rsidRDefault="004A5A0C" w:rsidP="004A5A0C">
                  <w:pPr>
                    <w:pStyle w:val="40"/>
                    <w:shd w:val="clear" w:color="auto" w:fill="auto"/>
                    <w:spacing w:after="0" w:line="240" w:lineRule="auto"/>
                    <w:ind w:firstLine="709"/>
                    <w:jc w:val="both"/>
                    <w:rPr>
                      <w:i/>
                      <w:sz w:val="36"/>
                      <w:szCs w:val="40"/>
                    </w:rPr>
                  </w:pPr>
                  <w:r w:rsidRPr="004A5A0C">
                    <w:rPr>
                      <w:i/>
                      <w:sz w:val="36"/>
                      <w:szCs w:val="40"/>
                    </w:rPr>
                    <w:t xml:space="preserve">Выиграть в конкурсе наше поселение может только при активном участии граждан, т.е. если жители примут участие в выборе объекта инфраструктуры, который хотелось бы видеть в нашем поселении. Объект может быть новым, либо можно восстановить (отремонтировать) имеющийся объект. Одним из условий конкурса является согласие граждан на </w:t>
                  </w:r>
                  <w:proofErr w:type="spellStart"/>
                  <w:r w:rsidRPr="004A5A0C">
                    <w:rPr>
                      <w:i/>
                      <w:sz w:val="36"/>
                      <w:szCs w:val="40"/>
                    </w:rPr>
                    <w:t>софинансирование</w:t>
                  </w:r>
                  <w:proofErr w:type="spellEnd"/>
                  <w:r w:rsidRPr="004A5A0C">
                    <w:rPr>
                      <w:i/>
                      <w:sz w:val="36"/>
                      <w:szCs w:val="40"/>
                    </w:rPr>
                    <w:t xml:space="preserve"> данных работ. Все работы будут проходить под контролем со стороны населения.</w:t>
                  </w:r>
                </w:p>
                <w:p w:rsidR="004A5A0C" w:rsidRPr="004A5A0C" w:rsidRDefault="004A5A0C" w:rsidP="004A5A0C">
                  <w:pPr>
                    <w:pStyle w:val="40"/>
                    <w:shd w:val="clear" w:color="auto" w:fill="auto"/>
                    <w:spacing w:after="0" w:line="240" w:lineRule="auto"/>
                    <w:ind w:firstLine="709"/>
                    <w:jc w:val="both"/>
                    <w:rPr>
                      <w:i/>
                      <w:sz w:val="36"/>
                      <w:szCs w:val="40"/>
                    </w:rPr>
                  </w:pPr>
                  <w:r w:rsidRPr="004A5A0C">
                    <w:rPr>
                      <w:i/>
                      <w:sz w:val="36"/>
                      <w:szCs w:val="40"/>
                    </w:rPr>
                    <w:t xml:space="preserve">От вашего решения </w:t>
                  </w:r>
                  <w:proofErr w:type="gramStart"/>
                  <w:r w:rsidRPr="004A5A0C">
                    <w:rPr>
                      <w:i/>
                      <w:sz w:val="36"/>
                      <w:szCs w:val="40"/>
                    </w:rPr>
                    <w:t>зависит</w:t>
                  </w:r>
                  <w:proofErr w:type="gramEnd"/>
                  <w:r w:rsidRPr="004A5A0C">
                    <w:rPr>
                      <w:i/>
                      <w:sz w:val="36"/>
                      <w:szCs w:val="40"/>
                    </w:rPr>
                    <w:t xml:space="preserve"> как в будущем будет выглядеть наше родное село. А на общем собрании мы все вместе </w:t>
                  </w:r>
                  <w:proofErr w:type="gramStart"/>
                  <w:r w:rsidRPr="004A5A0C">
                    <w:rPr>
                      <w:i/>
                      <w:sz w:val="36"/>
                      <w:szCs w:val="40"/>
                    </w:rPr>
                    <w:t>решим</w:t>
                  </w:r>
                  <w:proofErr w:type="gramEnd"/>
                  <w:r w:rsidRPr="004A5A0C">
                    <w:rPr>
                      <w:i/>
                      <w:sz w:val="36"/>
                      <w:szCs w:val="40"/>
                    </w:rPr>
                    <w:t xml:space="preserve"> какой нам выбрать проект.</w:t>
                  </w:r>
                </w:p>
                <w:p w:rsidR="004A5A0C" w:rsidRPr="004A5A0C" w:rsidRDefault="004A5A0C" w:rsidP="004A5A0C">
                  <w:pPr>
                    <w:pStyle w:val="40"/>
                    <w:shd w:val="clear" w:color="auto" w:fill="auto"/>
                    <w:spacing w:after="0" w:line="240" w:lineRule="auto"/>
                    <w:ind w:firstLine="709"/>
                    <w:jc w:val="both"/>
                    <w:rPr>
                      <w:b/>
                      <w:i/>
                      <w:sz w:val="36"/>
                      <w:szCs w:val="40"/>
                    </w:rPr>
                  </w:pPr>
                </w:p>
                <w:p w:rsidR="004A5A0C" w:rsidRPr="004A5A0C" w:rsidRDefault="004A5A0C" w:rsidP="004A5A0C">
                  <w:pPr>
                    <w:pStyle w:val="40"/>
                    <w:shd w:val="clear" w:color="auto" w:fill="auto"/>
                    <w:spacing w:after="0" w:line="240" w:lineRule="auto"/>
                    <w:ind w:firstLine="709"/>
                    <w:jc w:val="both"/>
                    <w:rPr>
                      <w:i/>
                      <w:sz w:val="36"/>
                      <w:szCs w:val="40"/>
                    </w:rPr>
                  </w:pPr>
                  <w:r w:rsidRPr="004A5A0C">
                    <w:rPr>
                      <w:b/>
                      <w:i/>
                      <w:sz w:val="36"/>
                      <w:szCs w:val="40"/>
                    </w:rPr>
                    <w:t>Ждем от вас новых инициативных проектов и приглашаем всех к участию в благоустройстве нашего села!</w:t>
                  </w:r>
                </w:p>
                <w:p w:rsidR="001A3E99" w:rsidRDefault="001A3E99" w:rsidP="001A3E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3E99" w:rsidRPr="004A5A0C" w:rsidRDefault="001A3E99" w:rsidP="008D102F">
                  <w:pPr>
                    <w:rPr>
                      <w:rFonts w:ascii="Times New Roman" w:hAnsi="Times New Roman" w:cs="Times New Roman"/>
                      <w:b/>
                      <w:i/>
                      <w:sz w:val="36"/>
                      <w:szCs w:val="32"/>
                    </w:rPr>
                  </w:pPr>
                  <w:r w:rsidRPr="004A5A0C">
                    <w:rPr>
                      <w:rFonts w:ascii="Times New Roman" w:hAnsi="Times New Roman" w:cs="Times New Roman"/>
                      <w:b/>
                      <w:i/>
                      <w:sz w:val="36"/>
                      <w:szCs w:val="32"/>
                    </w:rPr>
                    <w:t>Очень надеемся на вашу поддержку, помощь и понимание!!!</w:t>
                  </w:r>
                </w:p>
                <w:p w:rsidR="001A3E99" w:rsidRDefault="001A3E99"/>
              </w:txbxContent>
            </v:textbox>
          </v:shape>
        </w:pict>
      </w:r>
      <w:r w:rsidR="001E1B3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-635000</wp:posOffset>
            </wp:positionH>
            <wp:positionV relativeFrom="paragraph">
              <wp:posOffset>-219710</wp:posOffset>
            </wp:positionV>
            <wp:extent cx="3624580" cy="1176655"/>
            <wp:effectExtent l="0" t="0" r="0" b="4445"/>
            <wp:wrapThrough wrapText="bothSides">
              <wp:wrapPolygon edited="0">
                <wp:start x="0" y="0"/>
                <wp:lineTo x="0" y="21332"/>
                <wp:lineTo x="21456" y="21332"/>
                <wp:lineTo x="21456" y="0"/>
                <wp:lineTo x="0" y="0"/>
              </wp:wrapPolygon>
            </wp:wrapThrough>
            <wp:docPr id="2" name="Рисунок 2" descr="C:\Users\Пользователь\Desktop\IMG-eb36b5b722a0debc1f6565ad76c976c3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eb36b5b722a0debc1f6565ad76c976c3-V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E748D" w:rsidSect="001A3E99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15FD1"/>
    <w:rsid w:val="00035E14"/>
    <w:rsid w:val="000D371E"/>
    <w:rsid w:val="001A3E99"/>
    <w:rsid w:val="001E1B3F"/>
    <w:rsid w:val="00214DC6"/>
    <w:rsid w:val="002810CA"/>
    <w:rsid w:val="00415FD1"/>
    <w:rsid w:val="004A5A0C"/>
    <w:rsid w:val="0073747F"/>
    <w:rsid w:val="008D102F"/>
    <w:rsid w:val="0098006F"/>
    <w:rsid w:val="00AD16C4"/>
    <w:rsid w:val="00CE748D"/>
    <w:rsid w:val="00FD4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E99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qFormat/>
    <w:locked/>
    <w:rsid w:val="004A5A0C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4A5A0C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2021-04-29T10:38:00Z</dcterms:created>
  <dcterms:modified xsi:type="dcterms:W3CDTF">2022-11-22T01:49:00Z</dcterms:modified>
</cp:coreProperties>
</file>