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5A" w:rsidRDefault="005B3C5A" w:rsidP="005B3C5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B3C5A" w:rsidRDefault="005B3C5A" w:rsidP="005B3C5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B3C5A" w:rsidRDefault="00631177" w:rsidP="005B3C5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5B3C5A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5B3C5A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5B3C5A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5B3C5A" w:rsidRDefault="005B3C5A" w:rsidP="005B3C5A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B3C5A" w:rsidRDefault="005B3C5A" w:rsidP="005B3C5A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B3C5A" w:rsidRDefault="005B3C5A" w:rsidP="005B3C5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936C93">
        <w:rPr>
          <w:rFonts w:ascii="Arial" w:hAnsi="Arial" w:cs="Arial"/>
          <w:kern w:val="28"/>
          <w:sz w:val="32"/>
          <w:szCs w:val="32"/>
        </w:rPr>
        <w:t>27</w:t>
      </w:r>
      <w:r>
        <w:rPr>
          <w:rFonts w:ascii="Arial" w:hAnsi="Arial" w:cs="Arial"/>
          <w:kern w:val="28"/>
          <w:sz w:val="32"/>
          <w:szCs w:val="32"/>
        </w:rPr>
        <w:t>» декабря 20</w:t>
      </w:r>
      <w:r w:rsidR="00626DE2">
        <w:rPr>
          <w:rFonts w:ascii="Arial" w:hAnsi="Arial" w:cs="Arial"/>
          <w:kern w:val="28"/>
          <w:sz w:val="32"/>
          <w:szCs w:val="32"/>
        </w:rPr>
        <w:t>23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936C93">
        <w:rPr>
          <w:rFonts w:ascii="Arial" w:hAnsi="Arial" w:cs="Arial"/>
          <w:kern w:val="28"/>
          <w:sz w:val="32"/>
          <w:szCs w:val="32"/>
        </w:rPr>
        <w:t>66</w:t>
      </w:r>
    </w:p>
    <w:p w:rsidR="005B3C5A" w:rsidRDefault="005B3C5A" w:rsidP="005B3C5A">
      <w:pPr>
        <w:ind w:firstLine="709"/>
        <w:rPr>
          <w:rFonts w:ascii="Arial" w:hAnsi="Arial" w:cs="Arial"/>
          <w:b/>
          <w:bCs/>
          <w:szCs w:val="28"/>
        </w:rPr>
      </w:pPr>
    </w:p>
    <w:p w:rsidR="005B3C5A" w:rsidRPr="005B3C5A" w:rsidRDefault="00604ECB" w:rsidP="005B3C5A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  <w:hyperlink r:id="rId4" w:tgtFrame="Logical" w:history="1">
        <w:r w:rsidR="00631177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5B3C5A" w:rsidRPr="005B3C5A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б утверждении Порядка </w:t>
        </w:r>
        <w:r w:rsidR="005B3C5A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формирования перечня налоговых расходов и оценки налоговых расходов Мокрушинского сельсовета</w:t>
        </w:r>
        <w:r w:rsidR="005B3C5A" w:rsidRPr="005B3C5A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» </w:t>
        </w:r>
      </w:hyperlink>
    </w:p>
    <w:p w:rsidR="005B3C5A" w:rsidRDefault="005B3C5A" w:rsidP="005B3C5A">
      <w:pPr>
        <w:ind w:right="-1"/>
        <w:jc w:val="center"/>
        <w:rPr>
          <w:sz w:val="28"/>
          <w:szCs w:val="28"/>
        </w:rPr>
      </w:pPr>
    </w:p>
    <w:p w:rsidR="005B3C5A" w:rsidRDefault="005B3C5A" w:rsidP="0072464C">
      <w:pPr>
        <w:jc w:val="center"/>
        <w:rPr>
          <w:sz w:val="26"/>
          <w:szCs w:val="26"/>
        </w:rPr>
      </w:pPr>
    </w:p>
    <w:p w:rsidR="005B3C5A" w:rsidRDefault="005B3C5A" w:rsidP="0072464C">
      <w:pPr>
        <w:jc w:val="center"/>
        <w:rPr>
          <w:sz w:val="26"/>
          <w:szCs w:val="26"/>
        </w:rPr>
      </w:pPr>
    </w:p>
    <w:p w:rsidR="0054122B" w:rsidRPr="005B3C5A" w:rsidRDefault="0072464C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 w:cs="Arial"/>
          <w:szCs w:val="28"/>
          <w:lang w:eastAsia="en-US"/>
        </w:rPr>
      </w:pPr>
      <w:r w:rsidRPr="005B3C5A">
        <w:rPr>
          <w:rFonts w:ascii="Arial" w:eastAsiaTheme="minorHAnsi" w:hAnsi="Arial" w:cs="Arial"/>
          <w:bCs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="0054122B" w:rsidRPr="005B3C5A">
        <w:rPr>
          <w:rFonts w:ascii="Arial" w:eastAsiaTheme="minorHAnsi" w:hAnsi="Arial" w:cs="Arial"/>
          <w:szCs w:val="28"/>
          <w:lang w:eastAsia="en-US"/>
        </w:rPr>
        <w:t xml:space="preserve">руководствуясь статьями 17, 20 </w:t>
      </w:r>
      <w:r w:rsidRPr="005B3C5A">
        <w:rPr>
          <w:rFonts w:ascii="Arial" w:eastAsiaTheme="minorHAnsi" w:hAnsi="Arial" w:cs="Arial"/>
          <w:szCs w:val="28"/>
          <w:lang w:eastAsia="en-US"/>
        </w:rPr>
        <w:t xml:space="preserve">Устава </w:t>
      </w:r>
      <w:r w:rsidR="0054122B" w:rsidRPr="005B3C5A">
        <w:rPr>
          <w:rFonts w:ascii="Arial" w:eastAsiaTheme="minorHAnsi" w:hAnsi="Arial" w:cs="Arial"/>
          <w:szCs w:val="28"/>
          <w:lang w:eastAsia="en-US"/>
        </w:rPr>
        <w:t xml:space="preserve"> Мокрушинского сельсовета Казачинского района Красноярского края,</w:t>
      </w:r>
    </w:p>
    <w:p w:rsidR="0072464C" w:rsidRPr="005B3C5A" w:rsidRDefault="0072464C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i/>
          <w:szCs w:val="28"/>
        </w:rPr>
      </w:pPr>
      <w:r w:rsidRPr="005B3C5A">
        <w:rPr>
          <w:rFonts w:ascii="Arial" w:hAnsi="Arial" w:cs="Arial"/>
          <w:szCs w:val="28"/>
        </w:rPr>
        <w:t>ПОСТАНОВЛЯЮ:</w:t>
      </w:r>
    </w:p>
    <w:p w:rsidR="0072464C" w:rsidRPr="005B3C5A" w:rsidRDefault="0072464C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  <w:r w:rsidRPr="005B3C5A">
        <w:rPr>
          <w:rFonts w:ascii="Arial" w:hAnsi="Arial" w:cs="Arial"/>
          <w:szCs w:val="28"/>
        </w:rPr>
        <w:t xml:space="preserve">1. Утвердить Порядок формирования перечня налоговых расходов </w:t>
      </w:r>
      <w:r w:rsidR="0054122B" w:rsidRPr="005B3C5A">
        <w:rPr>
          <w:rFonts w:ascii="Arial" w:hAnsi="Arial" w:cs="Arial"/>
          <w:szCs w:val="28"/>
        </w:rPr>
        <w:t>Мокрушинского сельсовета</w:t>
      </w:r>
      <w:r w:rsidRPr="005B3C5A">
        <w:rPr>
          <w:rFonts w:ascii="Arial" w:hAnsi="Arial" w:cs="Arial"/>
          <w:szCs w:val="28"/>
        </w:rPr>
        <w:t xml:space="preserve"> и оценки налоговых расходов</w:t>
      </w:r>
      <w:r w:rsidR="0054122B" w:rsidRPr="005B3C5A">
        <w:rPr>
          <w:rFonts w:ascii="Arial" w:hAnsi="Arial" w:cs="Arial"/>
          <w:szCs w:val="28"/>
        </w:rPr>
        <w:t xml:space="preserve">Мокрушинского сельсовета </w:t>
      </w:r>
      <w:r w:rsidRPr="005B3C5A">
        <w:rPr>
          <w:rFonts w:ascii="Arial" w:hAnsi="Arial" w:cs="Arial"/>
          <w:szCs w:val="28"/>
        </w:rPr>
        <w:t xml:space="preserve"> согласно приложению к настоящему постановлению.</w:t>
      </w:r>
    </w:p>
    <w:p w:rsidR="00C617A7" w:rsidRDefault="0072464C" w:rsidP="00C617A7">
      <w:pPr>
        <w:pStyle w:val="1"/>
        <w:autoSpaceDE w:val="0"/>
        <w:autoSpaceDN w:val="0"/>
        <w:adjustRightInd w:val="0"/>
        <w:spacing w:line="276" w:lineRule="auto"/>
        <w:ind w:left="0" w:firstLine="567"/>
        <w:outlineLvl w:val="0"/>
        <w:rPr>
          <w:rFonts w:ascii="Arial" w:hAnsi="Arial" w:cs="Arial"/>
          <w:sz w:val="24"/>
          <w:szCs w:val="24"/>
          <w:lang w:val="ru-RU"/>
        </w:rPr>
      </w:pPr>
      <w:r w:rsidRPr="00C617A7">
        <w:rPr>
          <w:rFonts w:ascii="Arial" w:hAnsi="Arial" w:cs="Arial"/>
          <w:sz w:val="24"/>
          <w:szCs w:val="28"/>
          <w:lang w:val="ru-RU"/>
        </w:rPr>
        <w:t>2.</w:t>
      </w:r>
      <w:r w:rsidR="00C617A7" w:rsidRPr="00C617A7">
        <w:rPr>
          <w:rFonts w:ascii="Arial" w:hAnsi="Arial" w:cs="Arial"/>
          <w:sz w:val="24"/>
          <w:szCs w:val="28"/>
          <w:lang w:val="ru-RU"/>
        </w:rPr>
        <w:t>Настоящее постановление</w:t>
      </w:r>
      <w:r w:rsidR="00631177">
        <w:rPr>
          <w:rFonts w:ascii="Arial" w:hAnsi="Arial" w:cs="Arial"/>
          <w:sz w:val="24"/>
          <w:szCs w:val="28"/>
          <w:lang w:val="ru-RU"/>
        </w:rPr>
        <w:t xml:space="preserve"> 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</w:t>
      </w:r>
      <w:r w:rsidR="00C617A7">
        <w:rPr>
          <w:rFonts w:ascii="Arial" w:hAnsi="Arial" w:cs="Arial"/>
          <w:sz w:val="24"/>
          <w:szCs w:val="24"/>
          <w:lang w:val="ru-RU"/>
        </w:rPr>
        <w:t>с 1 января 2024 года, подлежит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 официально</w:t>
      </w:r>
      <w:r w:rsidR="00C617A7">
        <w:rPr>
          <w:rFonts w:ascii="Arial" w:hAnsi="Arial" w:cs="Arial"/>
          <w:sz w:val="24"/>
          <w:szCs w:val="24"/>
          <w:lang w:val="ru-RU"/>
        </w:rPr>
        <w:t>му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 опубликовани</w:t>
      </w:r>
      <w:r w:rsidR="00C617A7">
        <w:rPr>
          <w:rFonts w:ascii="Arial" w:hAnsi="Arial" w:cs="Arial"/>
          <w:sz w:val="24"/>
          <w:szCs w:val="24"/>
          <w:lang w:val="ru-RU"/>
        </w:rPr>
        <w:t>ю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 (обнародовани</w:t>
      </w:r>
      <w:r w:rsidR="00C617A7">
        <w:rPr>
          <w:rFonts w:ascii="Arial" w:hAnsi="Arial" w:cs="Arial"/>
          <w:sz w:val="24"/>
          <w:szCs w:val="24"/>
          <w:lang w:val="ru-RU"/>
        </w:rPr>
        <w:t>ю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) в </w:t>
      </w:r>
      <w:r w:rsidR="00C617A7">
        <w:rPr>
          <w:rFonts w:ascii="Arial" w:hAnsi="Arial" w:cs="Arial"/>
          <w:sz w:val="24"/>
          <w:szCs w:val="24"/>
          <w:lang w:val="ru-RU"/>
        </w:rPr>
        <w:t>газете</w:t>
      </w:r>
      <w:r w:rsidR="00631177">
        <w:rPr>
          <w:rFonts w:ascii="Arial" w:hAnsi="Arial" w:cs="Arial"/>
          <w:sz w:val="24"/>
          <w:szCs w:val="24"/>
          <w:lang w:val="ru-RU"/>
        </w:rPr>
        <w:t xml:space="preserve"> </w:t>
      </w:r>
      <w:r w:rsidR="00C617A7" w:rsidRPr="00F6232F">
        <w:rPr>
          <w:rFonts w:ascii="Arial" w:hAnsi="Arial" w:cs="Arial"/>
          <w:sz w:val="24"/>
          <w:szCs w:val="24"/>
          <w:lang w:val="ru-RU"/>
        </w:rPr>
        <w:t xml:space="preserve">Мокрушинского сельсовета «Мокрушинский Информационный бюллетень» и размещению на сайте </w:t>
      </w:r>
      <w:proofErr w:type="spellStart"/>
      <w:r w:rsidR="00C617A7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C617A7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C617A7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C617A7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C617A7" w:rsidRPr="00F12F0C">
        <w:rPr>
          <w:rFonts w:ascii="Arial" w:hAnsi="Arial" w:cs="Arial"/>
          <w:sz w:val="24"/>
          <w:szCs w:val="24"/>
        </w:rPr>
        <w:t>ru</w:t>
      </w:r>
      <w:proofErr w:type="spellEnd"/>
      <w:r w:rsidR="00C617A7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72464C" w:rsidRPr="005B3C5A" w:rsidRDefault="0072464C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  <w:r w:rsidRPr="005B3C5A">
        <w:rPr>
          <w:rFonts w:ascii="Arial" w:hAnsi="Arial" w:cs="Arial"/>
          <w:szCs w:val="28"/>
        </w:rPr>
        <w:t>3. Контроль за исполнением настоящего постановления оставляю за собой.</w:t>
      </w:r>
    </w:p>
    <w:p w:rsidR="0072464C" w:rsidRDefault="0072464C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</w:p>
    <w:p w:rsidR="005B3C5A" w:rsidRDefault="005B3C5A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</w:p>
    <w:p w:rsidR="005B3C5A" w:rsidRPr="005B3C5A" w:rsidRDefault="005B3C5A" w:rsidP="005B3C5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</w:p>
    <w:p w:rsidR="00E72120" w:rsidRPr="005B3C5A" w:rsidRDefault="00E72120" w:rsidP="005B3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</w:p>
    <w:p w:rsidR="00E72120" w:rsidRPr="005B3C5A" w:rsidRDefault="00E72120" w:rsidP="005B3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</w:p>
    <w:p w:rsidR="00E72120" w:rsidRPr="005B3C5A" w:rsidRDefault="0072464C" w:rsidP="005B3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5B3C5A">
        <w:rPr>
          <w:rFonts w:ascii="Arial" w:hAnsi="Arial" w:cs="Arial"/>
          <w:szCs w:val="28"/>
        </w:rPr>
        <w:t xml:space="preserve">Глава </w:t>
      </w:r>
    </w:p>
    <w:p w:rsidR="0072464C" w:rsidRPr="001C77E7" w:rsidRDefault="0072464C" w:rsidP="005B3C5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3C5A">
        <w:rPr>
          <w:rFonts w:ascii="Arial" w:hAnsi="Arial" w:cs="Arial"/>
          <w:szCs w:val="28"/>
        </w:rPr>
        <w:t>Мокрушинского сельсовета                                           Г.П. Шваб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B3C5A" w:rsidRPr="001C77E7" w:rsidRDefault="005B3C5A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5B3C5A" w:rsidRDefault="0072464C" w:rsidP="0072464C">
      <w:pPr>
        <w:autoSpaceDE w:val="0"/>
        <w:autoSpaceDN w:val="0"/>
        <w:adjustRightInd w:val="0"/>
        <w:ind w:left="5387"/>
        <w:rPr>
          <w:rFonts w:ascii="Arial" w:hAnsi="Arial" w:cs="Arial"/>
          <w:sz w:val="22"/>
          <w:szCs w:val="26"/>
        </w:rPr>
      </w:pPr>
      <w:r w:rsidRPr="005B3C5A">
        <w:rPr>
          <w:rFonts w:ascii="Arial" w:hAnsi="Arial" w:cs="Arial"/>
          <w:sz w:val="22"/>
          <w:szCs w:val="26"/>
        </w:rPr>
        <w:lastRenderedPageBreak/>
        <w:t>Приложение к Постановлению</w:t>
      </w:r>
    </w:p>
    <w:p w:rsidR="0072464C" w:rsidRPr="005B3C5A" w:rsidRDefault="00631177" w:rsidP="0072464C">
      <w:pPr>
        <w:autoSpaceDE w:val="0"/>
        <w:autoSpaceDN w:val="0"/>
        <w:adjustRightInd w:val="0"/>
        <w:ind w:left="5387"/>
        <w:rPr>
          <w:rFonts w:ascii="Arial" w:hAnsi="Arial" w:cs="Arial"/>
          <w:i/>
          <w:sz w:val="22"/>
          <w:szCs w:val="26"/>
        </w:rPr>
      </w:pPr>
      <w:r w:rsidRPr="005B3C5A">
        <w:rPr>
          <w:rFonts w:ascii="Arial" w:hAnsi="Arial" w:cs="Arial"/>
          <w:sz w:val="22"/>
          <w:szCs w:val="26"/>
        </w:rPr>
        <w:t>А</w:t>
      </w:r>
      <w:r w:rsidR="0072464C" w:rsidRPr="005B3C5A">
        <w:rPr>
          <w:rFonts w:ascii="Arial" w:hAnsi="Arial" w:cs="Arial"/>
          <w:sz w:val="22"/>
          <w:szCs w:val="26"/>
        </w:rPr>
        <w:t>дминистрации</w:t>
      </w:r>
      <w:r>
        <w:rPr>
          <w:rFonts w:ascii="Arial" w:hAnsi="Arial" w:cs="Arial"/>
          <w:sz w:val="22"/>
          <w:szCs w:val="26"/>
        </w:rPr>
        <w:t xml:space="preserve"> </w:t>
      </w:r>
      <w:r w:rsidR="0072464C" w:rsidRPr="005B3C5A">
        <w:rPr>
          <w:rFonts w:ascii="Arial" w:hAnsi="Arial" w:cs="Arial"/>
          <w:sz w:val="22"/>
          <w:szCs w:val="26"/>
        </w:rPr>
        <w:t>Мокрушинского сельсовета</w:t>
      </w:r>
    </w:p>
    <w:p w:rsidR="0072464C" w:rsidRPr="005B3C5A" w:rsidRDefault="0072464C" w:rsidP="0072464C">
      <w:pPr>
        <w:autoSpaceDE w:val="0"/>
        <w:autoSpaceDN w:val="0"/>
        <w:adjustRightInd w:val="0"/>
        <w:ind w:left="5387"/>
        <w:rPr>
          <w:rFonts w:ascii="Arial" w:hAnsi="Arial" w:cs="Arial"/>
          <w:sz w:val="22"/>
          <w:szCs w:val="26"/>
        </w:rPr>
      </w:pPr>
      <w:r w:rsidRPr="005B3C5A">
        <w:rPr>
          <w:rFonts w:ascii="Arial" w:hAnsi="Arial" w:cs="Arial"/>
          <w:sz w:val="22"/>
          <w:szCs w:val="26"/>
        </w:rPr>
        <w:t xml:space="preserve">от </w:t>
      </w:r>
      <w:r w:rsidR="00C617A7">
        <w:rPr>
          <w:rFonts w:ascii="Arial" w:hAnsi="Arial" w:cs="Arial"/>
          <w:sz w:val="22"/>
          <w:szCs w:val="26"/>
        </w:rPr>
        <w:t>27.12.2023</w:t>
      </w:r>
      <w:r w:rsidRPr="005B3C5A">
        <w:rPr>
          <w:rFonts w:ascii="Arial" w:hAnsi="Arial" w:cs="Arial"/>
          <w:sz w:val="22"/>
          <w:szCs w:val="26"/>
        </w:rPr>
        <w:t xml:space="preserve">  №</w:t>
      </w:r>
      <w:r w:rsidR="006F78AB">
        <w:rPr>
          <w:rFonts w:ascii="Arial" w:hAnsi="Arial" w:cs="Arial"/>
          <w:sz w:val="22"/>
          <w:szCs w:val="26"/>
        </w:rPr>
        <w:t xml:space="preserve"> </w:t>
      </w:r>
      <w:r w:rsidR="00C617A7">
        <w:rPr>
          <w:rFonts w:ascii="Arial" w:hAnsi="Arial" w:cs="Arial"/>
          <w:sz w:val="22"/>
          <w:szCs w:val="26"/>
        </w:rPr>
        <w:t>66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72464C" w:rsidRPr="00AD6075" w:rsidRDefault="0072464C" w:rsidP="0072464C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D6075">
        <w:rPr>
          <w:rFonts w:ascii="Arial" w:hAnsi="Arial" w:cs="Arial"/>
          <w:b/>
          <w:sz w:val="26"/>
          <w:szCs w:val="26"/>
        </w:rPr>
        <w:t>ПОРЯДОК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31824">
        <w:rPr>
          <w:b/>
          <w:sz w:val="26"/>
          <w:szCs w:val="26"/>
        </w:rPr>
        <w:t>ФОРМИРОВ</w:t>
      </w:r>
      <w:r>
        <w:rPr>
          <w:b/>
          <w:sz w:val="26"/>
          <w:szCs w:val="26"/>
        </w:rPr>
        <w:t xml:space="preserve">АНИЯ </w:t>
      </w:r>
      <w:r w:rsidRPr="005B3C5A">
        <w:rPr>
          <w:rFonts w:ascii="Arial" w:hAnsi="Arial" w:cs="Arial"/>
          <w:b/>
          <w:sz w:val="22"/>
          <w:szCs w:val="22"/>
        </w:rPr>
        <w:t>ПЕРЕЧНЯ НАЛОГОВЫХ РАСХОДОВ МОКРУШИНСКОГО СЕЛЬСОВЕТА И ОЦЕНКИ НАЛОГОВЫХ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РАСХОДОВ МОКРУШИНСКОГО СЕЛЬСОВЕТА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I. Общие положения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1. Настоящий Порядок определяет порядок формирования перечня налоговых расходов Мокрушинского сельсовета.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2. В целях настоящего Порядка применяются следующие понятия: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5B3C5A">
        <w:rPr>
          <w:rFonts w:ascii="Arial" w:hAnsi="Arial" w:cs="Arial"/>
          <w:sz w:val="22"/>
          <w:szCs w:val="22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3. В целях оценки налоговых расходов Администрация Мокрушинского сельсовет</w:t>
      </w:r>
      <w:proofErr w:type="gramStart"/>
      <w:r w:rsidRPr="005B3C5A">
        <w:rPr>
          <w:rFonts w:ascii="Arial" w:hAnsi="Arial" w:cs="Arial"/>
          <w:sz w:val="22"/>
          <w:szCs w:val="22"/>
        </w:rPr>
        <w:t>а(</w:t>
      </w:r>
      <w:proofErr w:type="gramEnd"/>
      <w:r w:rsidRPr="005B3C5A">
        <w:rPr>
          <w:rFonts w:ascii="Arial" w:hAnsi="Arial" w:cs="Arial"/>
          <w:sz w:val="22"/>
          <w:szCs w:val="22"/>
        </w:rPr>
        <w:t>далее – Администрация):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1) формирует перечень налоговых расходов Мокрушинского сельсовета;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lastRenderedPageBreak/>
        <w:t>2) обеспечивает сбор и формирование информации о нормативных, целевых и фискальных характеристиках налоговых расходов Мокрушинского сельсовета,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Мокрушинского сельсовета;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4. В целях оценки налоговых расходов Мокрушинского сельсовета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5. В целях оценки налоговых расходов Мокрушинского сельсовета кураторы налоговых расходов: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II. Формирование перечня налоговых расходов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26102B" w:rsidRPr="005B3C5A">
        <w:rPr>
          <w:rFonts w:ascii="Arial" w:hAnsi="Arial" w:cs="Arial"/>
          <w:sz w:val="22"/>
          <w:szCs w:val="22"/>
        </w:rPr>
        <w:t>25 марта</w:t>
      </w:r>
      <w:r w:rsidRPr="005B3C5A">
        <w:rPr>
          <w:rFonts w:ascii="Arial" w:hAnsi="Arial" w:cs="Arial"/>
          <w:sz w:val="22"/>
          <w:szCs w:val="22"/>
        </w:rPr>
        <w:t xml:space="preserve"> и направляется на согласование ответственным исполнителям муниципальных программ Мокрушинского сельсовета, а также иным организациям, которые предлагается закрепить в качестве кураторов налоговых расходов.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7. Органы и организации, указанные в пункте 6 настоящего Порядка до </w:t>
      </w:r>
      <w:r w:rsidR="0026102B" w:rsidRPr="005B3C5A">
        <w:rPr>
          <w:rFonts w:ascii="Arial" w:hAnsi="Arial" w:cs="Arial"/>
          <w:sz w:val="22"/>
          <w:szCs w:val="22"/>
        </w:rPr>
        <w:t xml:space="preserve">05 апреля </w:t>
      </w:r>
      <w:r w:rsidRPr="005B3C5A">
        <w:rPr>
          <w:rFonts w:ascii="Arial" w:hAnsi="Arial" w:cs="Arial"/>
          <w:sz w:val="22"/>
          <w:szCs w:val="22"/>
        </w:rPr>
        <w:t>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Мокрушинского сельсовета, структурных элементов муниципальных программ и (или), целями социально-экономической политики Мокрушинского сельсовета и определения кураторов налоговых расходов.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Замечания и предложения по уточнению проекта перечня налоговых расходов направляются в Администрацию.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программМокрушинского сельсовета,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программМокрушинского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При наличии разногласий по проекту перечня налоговых расходов Администрация до 20 апреля обеспечивает проведение согласительных совещаний с соответствующими </w:t>
      </w:r>
      <w:r w:rsidRPr="005B3C5A">
        <w:rPr>
          <w:rFonts w:ascii="Arial" w:hAnsi="Arial" w:cs="Arial"/>
          <w:sz w:val="22"/>
          <w:szCs w:val="22"/>
        </w:rPr>
        <w:lastRenderedPageBreak/>
        <w:t>органами, организациями. Разногласия, не урегулированные по результатам таких совещаний до 30 апреля</w:t>
      </w:r>
      <w:r w:rsidRPr="005B3C5A">
        <w:rPr>
          <w:rFonts w:ascii="Arial" w:hAnsi="Arial" w:cs="Arial"/>
          <w:i/>
          <w:sz w:val="22"/>
          <w:szCs w:val="22"/>
        </w:rPr>
        <w:t>,</w:t>
      </w:r>
      <w:r w:rsidRPr="005B3C5A">
        <w:rPr>
          <w:rFonts w:ascii="Arial" w:hAnsi="Arial" w:cs="Arial"/>
          <w:sz w:val="22"/>
          <w:szCs w:val="22"/>
        </w:rPr>
        <w:t xml:space="preserve"> рассматриваются Главой Мокрушинского сельсовета.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Мокрушинского сельсовета в информационно-телекоммуникационной сети «Интернет».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бюджетеМокрушинского сельсовета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E72120" w:rsidRPr="005B3C5A">
        <w:rPr>
          <w:rFonts w:ascii="Arial" w:hAnsi="Arial" w:cs="Arial"/>
          <w:sz w:val="22"/>
          <w:szCs w:val="22"/>
        </w:rPr>
        <w:t>Мокрушинского сельсовета</w:t>
      </w:r>
      <w:r w:rsidRPr="005B3C5A">
        <w:rPr>
          <w:rFonts w:ascii="Arial" w:hAnsi="Arial" w:cs="Arial"/>
          <w:sz w:val="22"/>
          <w:szCs w:val="22"/>
        </w:rPr>
        <w:t xml:space="preserve"> на очередной финансовый год и плановый период).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III. Порядок оценки налоговых расходов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11. Методики оценки эффективности налоговых расходов разрабатываются кураторами налоговых расходов и утверждаются АдминистрациейМокрушинского сельсовета.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Мокрушинского сельсовета. Оценка эффективности налоговых расходов осуществляется кураторами налоговых расходов и включает: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1) оценку целесообразности налоговых расходов;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2) оценку результативности налоговых расходов.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13. Критериями целесообразности налоговых расходов являются: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политикиМокрушинского сельсовета, не относящимся к муниципальным программам;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Мокрушинского сельсовета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Мокрушинского сельсовета.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Оценке подлежит вклад предусмотренных для плательщиков льгот в изменение значения показателя (индикатора) достижений целей муниципальной программы Мокрушинского сельсовета и (или) целей социально-экономической политики Мокрушинского сельсовета,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lastRenderedPageBreak/>
        <w:t>16. Оценка результативности налоговых расходов Мокрушинского сельсовета включает оценку бюджетной эффективности налоговых расходов Мокрушинского сельсовета.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17. В целях оценки бюджетной эффективности налоговых расходов Мокрушинского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Мокрушинского сельсовета, не относящихся к муниципальным программам Мокрушинского сельсовета, включающий сравнение объемов расходов бюджета Мокрушинского сельсовета в случае применения альтернативных механизмов достижения целей муниципальной программы Мокрушинского сельсовета и (или) целей социально-экономической политики Мокрушинского сельсовета, не относящихся к муниципальным программам Мокрушинского сельсовета, и объемов предоставленных льгот (расчет прироста показателя (индикатора) достижения целей муниципальной программы Мокрушинского сельсовета и (или) целей социально-экономической политикиМокрушинского сельсовета, не относящихся к муниципальным </w:t>
      </w:r>
      <w:proofErr w:type="spellStart"/>
      <w:r w:rsidRPr="005B3C5A">
        <w:rPr>
          <w:rFonts w:ascii="Arial" w:hAnsi="Arial" w:cs="Arial"/>
          <w:sz w:val="22"/>
          <w:szCs w:val="22"/>
        </w:rPr>
        <w:t>программамМокрушинского</w:t>
      </w:r>
      <w:proofErr w:type="spellEnd"/>
      <w:r w:rsidRPr="005B3C5A">
        <w:rPr>
          <w:rFonts w:ascii="Arial" w:hAnsi="Arial" w:cs="Arial"/>
          <w:sz w:val="22"/>
          <w:szCs w:val="22"/>
        </w:rPr>
        <w:t xml:space="preserve"> сельсовета, на 1 рубль налоговых расходов Мокрушинского сельсоветаи на 1 рубль расходов бюджетаМокрушинского сельсовета для достижения того же показателя (индикатора) в случае применения альтернативных механизмов).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18. В качестве альтернативных механизмов достижения целей муниципальных программ Мокрушинского сельсовета и (или) целей социально-экономической политики, не относящихся к муниципальным программа могут учитываться в том числе: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субсидии или иные формы непосредственной финансовой поддержки плательщиков, имеющих право на льготы, за счет средств бюджетаМокрушинского сельсовета;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предоставление муниципальных гарантийМокрушинского сельсовета  по обязательствам плательщиков, имеющих право на льготы;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б) оценка совокупного бюджетного эффекта (самоокупаемости) налоговых расходов (в отношении стимулирующих налоговых расходовМокрушинского сельсовета).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19. Оценка совокупного бюджетного эффекта (самоокупаемости) стимулирующих налоговых расходов Мокрушинского сельсовета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расходовМокрушинского сельсовета определяется в целом в отношении соответствующей категории плательщиков, имеющих льготы.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20. Оценка совокупного бюджетного эффекта (самоокупаемости) стимулирующих налоговых расходовМокрушинского сельсовета  определяется в отношении налоговых расходовМокрушинского сельсовета</w:t>
      </w:r>
      <w:proofErr w:type="gramStart"/>
      <w:r w:rsidRPr="005B3C5A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5B3C5A">
        <w:rPr>
          <w:rFonts w:ascii="Arial" w:hAnsi="Arial" w:cs="Arial"/>
          <w:sz w:val="22"/>
          <w:szCs w:val="22"/>
        </w:rPr>
        <w:t xml:space="preserve">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Мокрушинского сельсовета (E) по следующей формуле: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где: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i - порядковый номер года, имеющий значение от 1 до 5;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5B3C5A">
        <w:rPr>
          <w:rFonts w:ascii="Arial" w:hAnsi="Arial" w:cs="Arial"/>
          <w:sz w:val="22"/>
          <w:szCs w:val="22"/>
        </w:rPr>
        <w:t>mi</w:t>
      </w:r>
      <w:proofErr w:type="spellEnd"/>
      <w:r w:rsidRPr="005B3C5A">
        <w:rPr>
          <w:rFonts w:ascii="Arial" w:hAnsi="Arial" w:cs="Arial"/>
          <w:sz w:val="22"/>
          <w:szCs w:val="22"/>
        </w:rPr>
        <w:t xml:space="preserve"> - количество плательщиков, воспользовавшихся льготой в i-м году;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j - порядковый номер плательщика, имеющий значение от 1 до m;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5B3C5A">
        <w:rPr>
          <w:rFonts w:ascii="Arial" w:hAnsi="Arial" w:cs="Arial"/>
          <w:sz w:val="22"/>
          <w:szCs w:val="22"/>
        </w:rPr>
        <w:t>Nij</w:t>
      </w:r>
      <w:proofErr w:type="spellEnd"/>
      <w:r w:rsidRPr="005B3C5A">
        <w:rPr>
          <w:rFonts w:ascii="Arial" w:hAnsi="Arial" w:cs="Arial"/>
          <w:sz w:val="22"/>
          <w:szCs w:val="22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lastRenderedPageBreak/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5B3C5A">
        <w:rPr>
          <w:rFonts w:ascii="Arial" w:hAnsi="Arial" w:cs="Arial"/>
          <w:sz w:val="22"/>
          <w:szCs w:val="22"/>
        </w:rPr>
        <w:t>gi</w:t>
      </w:r>
      <w:proofErr w:type="spellEnd"/>
      <w:r w:rsidRPr="005B3C5A">
        <w:rPr>
          <w:rFonts w:ascii="Arial" w:hAnsi="Arial" w:cs="Arial"/>
          <w:sz w:val="22"/>
          <w:szCs w:val="22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Номинальный темп прироста доходов бюджета Мокрушинского сельсовета от уплаты налогов, сборов и платежей в бюджетМокрушинского сельсовета  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Мокрушинского сельсовета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Номинальный темп прироста доходов бюджетаМокрушинского сельсовета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B0j = N0j + L0j,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где: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L0j - объем льгот, предоставленных </w:t>
      </w:r>
      <w:proofErr w:type="spellStart"/>
      <w:r w:rsidRPr="005B3C5A">
        <w:rPr>
          <w:rFonts w:ascii="Arial" w:hAnsi="Arial" w:cs="Arial"/>
          <w:sz w:val="22"/>
          <w:szCs w:val="22"/>
        </w:rPr>
        <w:t>j-му</w:t>
      </w:r>
      <w:proofErr w:type="spellEnd"/>
      <w:r w:rsidRPr="005B3C5A">
        <w:rPr>
          <w:rFonts w:ascii="Arial" w:hAnsi="Arial" w:cs="Arial"/>
          <w:sz w:val="22"/>
          <w:szCs w:val="22"/>
        </w:rPr>
        <w:t xml:space="preserve"> плательщику в базовом году.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23. По итогам оценки результативности формируется заключение: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о значимости вклада налоговых расходов в достижение соответствующих показателей (индикаторов);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23. Администрация Мокрушинского сельсоветаобобщает результаты оценки и рекомендации по результатам оценки налоговых расходов.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 xml:space="preserve">Результаты указанной оценки учитываются при формировании основных направлений бюджетной, налоговой политики Мокрушинского сельсовета  в части </w:t>
      </w:r>
      <w:r w:rsidRPr="005B3C5A">
        <w:rPr>
          <w:rFonts w:ascii="Arial" w:hAnsi="Arial" w:cs="Arial"/>
          <w:sz w:val="22"/>
          <w:szCs w:val="22"/>
        </w:rPr>
        <w:lastRenderedPageBreak/>
        <w:t>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left="3402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Приложениек Порядкуформирования перечня налоговых расходов Мокрушинского сельсовета и оценки налоговыхрасходов</w:t>
      </w:r>
      <w:bookmarkStart w:id="0" w:name="_GoBack"/>
      <w:bookmarkEnd w:id="0"/>
      <w:r w:rsidRPr="005B3C5A">
        <w:rPr>
          <w:rFonts w:ascii="Arial" w:hAnsi="Arial" w:cs="Arial"/>
          <w:sz w:val="22"/>
          <w:szCs w:val="22"/>
        </w:rPr>
        <w:t>Мокрушинского сельсовета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ПЕРЕЧЕНЬ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i/>
          <w:sz w:val="22"/>
          <w:szCs w:val="22"/>
        </w:rPr>
      </w:pPr>
      <w:r w:rsidRPr="005B3C5A">
        <w:rPr>
          <w:rFonts w:ascii="Arial" w:hAnsi="Arial" w:cs="Arial"/>
          <w:b/>
          <w:sz w:val="22"/>
          <w:szCs w:val="22"/>
        </w:rPr>
        <w:t>ИНФОРМАЦИИ, ВКЛЮЧАЕМОЙ В ПАСПОРТ НАЛОГОВОГО РАСХОДА</w:t>
      </w:r>
      <w:r w:rsidR="00E72120" w:rsidRPr="005B3C5A">
        <w:rPr>
          <w:rFonts w:ascii="Arial" w:hAnsi="Arial" w:cs="Arial"/>
          <w:b/>
          <w:sz w:val="22"/>
          <w:szCs w:val="22"/>
        </w:rPr>
        <w:t xml:space="preserve"> АДМИНИСТРАЦИИ МОКРУШИНСКОГО СЕЛЬСОВЕТА</w:t>
      </w:r>
    </w:p>
    <w:p w:rsidR="0072464C" w:rsidRPr="005B3C5A" w:rsidRDefault="0072464C" w:rsidP="005B3C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72464C" w:rsidRPr="005B3C5A" w:rsidTr="000F5879">
        <w:tc>
          <w:tcPr>
            <w:tcW w:w="6940" w:type="dxa"/>
            <w:gridSpan w:val="2"/>
            <w:vAlign w:val="center"/>
          </w:tcPr>
          <w:p w:rsidR="0072464C" w:rsidRPr="005B3C5A" w:rsidRDefault="0072464C" w:rsidP="005B3C5A">
            <w:pPr>
              <w:spacing w:after="1"/>
              <w:jc w:val="center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jc w:val="center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Источник данных</w:t>
            </w:r>
          </w:p>
        </w:tc>
      </w:tr>
      <w:tr w:rsidR="0072464C" w:rsidRPr="005B3C5A" w:rsidTr="000F5879">
        <w:tc>
          <w:tcPr>
            <w:tcW w:w="9038" w:type="dxa"/>
            <w:gridSpan w:val="3"/>
            <w:vAlign w:val="center"/>
          </w:tcPr>
          <w:p w:rsidR="0072464C" w:rsidRPr="005B3C5A" w:rsidRDefault="0072464C" w:rsidP="005B3C5A">
            <w:pPr>
              <w:spacing w:after="1"/>
              <w:outlineLvl w:val="2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перечень налоговых расходов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перечень налоговых расходов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перечень налоговых расходов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9038" w:type="dxa"/>
            <w:gridSpan w:val="3"/>
            <w:vAlign w:val="center"/>
          </w:tcPr>
          <w:p w:rsidR="0072464C" w:rsidRPr="005B3C5A" w:rsidRDefault="0072464C" w:rsidP="005B3C5A">
            <w:pPr>
              <w:spacing w:after="1"/>
              <w:outlineLvl w:val="2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II. Целевые характеристики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 xml:space="preserve">перечень налоговых расходов и данные </w:t>
            </w:r>
            <w:r w:rsidRPr="005B3C5A">
              <w:rPr>
                <w:rFonts w:ascii="Arial" w:hAnsi="Arial" w:cs="Arial"/>
                <w:sz w:val="22"/>
                <w:szCs w:val="22"/>
              </w:rPr>
              <w:lastRenderedPageBreak/>
              <w:t>куратора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перечень налоговых расходов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72464C" w:rsidRPr="005B3C5A" w:rsidTr="000F5879">
        <w:tc>
          <w:tcPr>
            <w:tcW w:w="9038" w:type="dxa"/>
            <w:gridSpan w:val="3"/>
            <w:vAlign w:val="center"/>
          </w:tcPr>
          <w:p w:rsidR="0072464C" w:rsidRPr="005B3C5A" w:rsidRDefault="0072464C" w:rsidP="005B3C5A">
            <w:pPr>
              <w:spacing w:after="1"/>
              <w:outlineLvl w:val="2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III. Фискальные характеристики налогового расхода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главного администратора доходов, финансового органа &lt;*(2)&gt;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финансового органа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главного администратора доходов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главного администратора доходов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главного администратора доходов</w:t>
            </w:r>
          </w:p>
        </w:tc>
      </w:tr>
      <w:tr w:rsidR="0072464C" w:rsidRPr="005B3C5A" w:rsidTr="000F5879">
        <w:tc>
          <w:tcPr>
            <w:tcW w:w="364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576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2464C" w:rsidRPr="005B3C5A" w:rsidRDefault="0072464C" w:rsidP="005B3C5A">
            <w:pPr>
              <w:spacing w:after="1"/>
              <w:rPr>
                <w:rFonts w:ascii="Arial" w:hAnsi="Arial" w:cs="Arial"/>
              </w:rPr>
            </w:pPr>
            <w:r w:rsidRPr="005B3C5A">
              <w:rPr>
                <w:rFonts w:ascii="Arial" w:hAnsi="Arial" w:cs="Arial"/>
                <w:sz w:val="22"/>
                <w:szCs w:val="22"/>
              </w:rPr>
              <w:t>данные главного администратора доходов</w:t>
            </w:r>
          </w:p>
        </w:tc>
      </w:tr>
    </w:tbl>
    <w:p w:rsidR="0072464C" w:rsidRPr="005B3C5A" w:rsidRDefault="0072464C" w:rsidP="005B3C5A">
      <w:pPr>
        <w:spacing w:after="1"/>
        <w:jc w:val="both"/>
        <w:rPr>
          <w:rFonts w:ascii="Arial" w:hAnsi="Arial" w:cs="Arial"/>
          <w:sz w:val="22"/>
          <w:szCs w:val="22"/>
        </w:rPr>
      </w:pPr>
    </w:p>
    <w:p w:rsidR="0072464C" w:rsidRPr="005B3C5A" w:rsidRDefault="0072464C" w:rsidP="005B3C5A">
      <w:pPr>
        <w:spacing w:after="1"/>
        <w:ind w:firstLine="540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--------------------------------</w:t>
      </w:r>
    </w:p>
    <w:p w:rsidR="0072464C" w:rsidRPr="005B3C5A" w:rsidRDefault="0072464C" w:rsidP="005B3C5A">
      <w:pPr>
        <w:spacing w:before="280" w:after="1"/>
        <w:ind w:firstLine="540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72464C" w:rsidRPr="005B3C5A" w:rsidRDefault="0072464C" w:rsidP="005B3C5A">
      <w:pPr>
        <w:spacing w:before="280" w:after="1"/>
        <w:ind w:firstLine="540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lastRenderedPageBreak/>
        <w:t xml:space="preserve">&lt;*(2)&gt; В случаях и порядке, предусмотренных </w:t>
      </w:r>
      <w:hyperlink w:anchor="P81" w:history="1">
        <w:r w:rsidRPr="005B3C5A">
          <w:rPr>
            <w:rFonts w:ascii="Arial" w:hAnsi="Arial" w:cs="Arial"/>
            <w:sz w:val="22"/>
            <w:szCs w:val="22"/>
          </w:rPr>
          <w:t>пунктом 15</w:t>
        </w:r>
      </w:hyperlink>
      <w:r w:rsidRPr="005B3C5A">
        <w:rPr>
          <w:rFonts w:ascii="Arial" w:hAnsi="Arial" w:cs="Arial"/>
          <w:sz w:val="22"/>
          <w:szCs w:val="22"/>
        </w:rPr>
        <w:t xml:space="preserve"> Порядка формирования перечня налоговых расходов </w:t>
      </w:r>
      <w:r w:rsidRPr="005B3C5A">
        <w:rPr>
          <w:rFonts w:ascii="Arial" w:hAnsi="Arial" w:cs="Arial"/>
          <w:i/>
          <w:sz w:val="22"/>
          <w:szCs w:val="22"/>
        </w:rPr>
        <w:t>муниципального образования</w:t>
      </w:r>
      <w:r w:rsidRPr="005B3C5A">
        <w:rPr>
          <w:rFonts w:ascii="Arial" w:hAnsi="Arial" w:cs="Arial"/>
          <w:sz w:val="22"/>
          <w:szCs w:val="22"/>
        </w:rPr>
        <w:t xml:space="preserve"> и оценки налоговых расходов </w:t>
      </w:r>
      <w:r w:rsidRPr="005B3C5A">
        <w:rPr>
          <w:rFonts w:ascii="Arial" w:hAnsi="Arial" w:cs="Arial"/>
          <w:i/>
          <w:sz w:val="22"/>
          <w:szCs w:val="22"/>
        </w:rPr>
        <w:t>муниципального образования</w:t>
      </w:r>
      <w:r w:rsidRPr="005B3C5A">
        <w:rPr>
          <w:rFonts w:ascii="Arial" w:hAnsi="Arial" w:cs="Arial"/>
          <w:sz w:val="22"/>
          <w:szCs w:val="22"/>
        </w:rPr>
        <w:t>.</w:t>
      </w:r>
    </w:p>
    <w:p w:rsidR="0072464C" w:rsidRPr="005B3C5A" w:rsidRDefault="0072464C" w:rsidP="005B3C5A">
      <w:pPr>
        <w:spacing w:before="280" w:after="1"/>
        <w:ind w:firstLine="540"/>
        <w:jc w:val="both"/>
        <w:rPr>
          <w:rFonts w:ascii="Arial" w:hAnsi="Arial" w:cs="Arial"/>
          <w:sz w:val="22"/>
          <w:szCs w:val="22"/>
        </w:rPr>
      </w:pPr>
      <w:r w:rsidRPr="005B3C5A">
        <w:rPr>
          <w:rFonts w:ascii="Arial" w:hAnsi="Arial" w:cs="Arial"/>
          <w:sz w:val="22"/>
          <w:szCs w:val="22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72464C" w:rsidRPr="005B3C5A" w:rsidRDefault="0072464C" w:rsidP="005B3C5A">
      <w:pPr>
        <w:spacing w:after="1"/>
        <w:jc w:val="both"/>
        <w:rPr>
          <w:rFonts w:ascii="Arial" w:hAnsi="Arial" w:cs="Arial"/>
          <w:sz w:val="22"/>
          <w:szCs w:val="22"/>
        </w:rPr>
      </w:pPr>
    </w:p>
    <w:p w:rsidR="00522CF8" w:rsidRDefault="00522CF8"/>
    <w:sectPr w:rsidR="00522CF8" w:rsidSect="008C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FC"/>
    <w:rsid w:val="001A144C"/>
    <w:rsid w:val="0026102B"/>
    <w:rsid w:val="00522CF8"/>
    <w:rsid w:val="00537F4E"/>
    <w:rsid w:val="0054122B"/>
    <w:rsid w:val="005B3C5A"/>
    <w:rsid w:val="00604ECB"/>
    <w:rsid w:val="00626DE2"/>
    <w:rsid w:val="00631177"/>
    <w:rsid w:val="006F78AB"/>
    <w:rsid w:val="0072464C"/>
    <w:rsid w:val="0075430C"/>
    <w:rsid w:val="008431BF"/>
    <w:rsid w:val="008C5635"/>
    <w:rsid w:val="00936C93"/>
    <w:rsid w:val="00AD6075"/>
    <w:rsid w:val="00C617A7"/>
    <w:rsid w:val="00E72120"/>
    <w:rsid w:val="00F633FC"/>
    <w:rsid w:val="00F8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246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24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2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B3C5A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C617A7"/>
    <w:pPr>
      <w:widowControl w:val="0"/>
      <w:ind w:left="720"/>
      <w:contextualSpacing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3521</Words>
  <Characters>20072</Characters>
  <Application>Microsoft Office Word</Application>
  <DocSecurity>0</DocSecurity>
  <Lines>167</Lines>
  <Paragraphs>47</Paragraphs>
  <ScaleCrop>false</ScaleCrop>
  <Company/>
  <LinksUpToDate>false</LinksUpToDate>
  <CharactersWithSpaces>23546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15</cp:revision>
  <cp:lastPrinted>2024-01-09T06:21:00Z</cp:lastPrinted>
  <dcterms:created xsi:type="dcterms:W3CDTF">2019-11-01T02:12:00Z</dcterms:created>
  <dcterms:modified xsi:type="dcterms:W3CDTF">2024-01-09T06:22:00Z</dcterms:modified>
</cp:coreProperties>
</file>