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5" w:rsidRDefault="00D25015" w:rsidP="00D250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25015" w:rsidRDefault="00D25015" w:rsidP="00D250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25015" w:rsidRDefault="00D25015" w:rsidP="00D250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D25015" w:rsidRDefault="00D25015" w:rsidP="00D25015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25015" w:rsidRDefault="00D25015" w:rsidP="00D25015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D25015" w:rsidRDefault="00D25015" w:rsidP="00D2501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«14» апреля 2023г.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16</w:t>
      </w:r>
    </w:p>
    <w:p w:rsidR="00D25015" w:rsidRDefault="00D25015" w:rsidP="00D25015">
      <w:pPr>
        <w:ind w:firstLine="709"/>
        <w:rPr>
          <w:rFonts w:ascii="Arial" w:hAnsi="Arial" w:cs="Arial"/>
          <w:b/>
          <w:bCs/>
          <w:szCs w:val="28"/>
        </w:rPr>
      </w:pPr>
    </w:p>
    <w:p w:rsidR="00D25015" w:rsidRPr="00D25015" w:rsidRDefault="00D25015" w:rsidP="00D25015">
      <w:pPr>
        <w:ind w:firstLine="709"/>
        <w:jc w:val="center"/>
        <w:rPr>
          <w:rStyle w:val="a3"/>
          <w:kern w:val="28"/>
          <w:sz w:val="32"/>
          <w:szCs w:val="32"/>
          <w:u w:val="none"/>
        </w:rPr>
      </w:pPr>
      <w:hyperlink r:id="rId8" w:tgtFrame="Logical" w:history="1">
        <w:r w:rsidRPr="00D25015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Порядка проведения антикоррупционной экспертизы нормативных правовых актов и проектов нормативных правовых актов администрации Мокрушинского сельсовета»</w:t>
        </w:r>
        <w:r w:rsidRPr="00D25015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  <w:r w:rsidRPr="00D25015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D25015" w:rsidRPr="00D25015" w:rsidRDefault="00D25015" w:rsidP="00D25015">
      <w:pPr>
        <w:ind w:right="-1"/>
        <w:jc w:val="center"/>
        <w:rPr>
          <w:sz w:val="28"/>
          <w:szCs w:val="28"/>
        </w:rPr>
      </w:pP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D25015" w:rsidRDefault="00D624A3" w:rsidP="00D2501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</w:rPr>
      </w:pPr>
      <w:r w:rsidRPr="00D25015">
        <w:rPr>
          <w:rFonts w:ascii="Arial" w:hAnsi="Arial" w:cs="Arial"/>
        </w:rPr>
        <w:t xml:space="preserve">В соответствии с Федеральным законом от 06.10.2003 № 131-ФЗ </w:t>
      </w:r>
      <w:r w:rsidRPr="00D25015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</w:t>
      </w:r>
      <w:r w:rsidR="00FB394A" w:rsidRPr="00D25015">
        <w:rPr>
          <w:rFonts w:ascii="Arial" w:hAnsi="Arial" w:cs="Arial"/>
        </w:rPr>
        <w:t xml:space="preserve">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="00FB394A" w:rsidRPr="00D25015">
        <w:rPr>
          <w:rFonts w:ascii="Arial" w:hAnsi="Arial" w:cs="Arial"/>
          <w:iCs/>
        </w:rPr>
        <w:t>Закона Красноярского края от 07.07.2009 № 8-3610 «О противодействии коррупции в Красноярском крае»,</w:t>
      </w:r>
      <w:r w:rsidR="00084CE4" w:rsidRPr="00D25015">
        <w:rPr>
          <w:rFonts w:ascii="Arial" w:hAnsi="Arial" w:cs="Arial"/>
          <w:iCs/>
        </w:rPr>
        <w:t xml:space="preserve">ст.25 Федерального закона от 05.12.2022 № 498-ФЗ, </w:t>
      </w:r>
      <w:r w:rsidR="00FB394A" w:rsidRPr="00D25015">
        <w:rPr>
          <w:rFonts w:ascii="Arial" w:hAnsi="Arial" w:cs="Arial"/>
          <w:iCs/>
        </w:rPr>
        <w:t xml:space="preserve"> </w:t>
      </w:r>
      <w:r w:rsidR="00FB394A" w:rsidRPr="00D25015">
        <w:rPr>
          <w:rFonts w:ascii="Arial" w:hAnsi="Arial" w:cs="Arial"/>
        </w:rPr>
        <w:t>руководствуясь</w:t>
      </w:r>
      <w:r w:rsidR="00084CE4" w:rsidRPr="00D25015">
        <w:rPr>
          <w:rFonts w:ascii="Arial" w:hAnsi="Arial" w:cs="Arial"/>
        </w:rPr>
        <w:t xml:space="preserve"> статьями 17, 20 </w:t>
      </w:r>
      <w:r w:rsidR="00FB394A" w:rsidRPr="00D25015">
        <w:rPr>
          <w:rFonts w:ascii="Arial" w:hAnsi="Arial" w:cs="Arial"/>
        </w:rPr>
        <w:t>Устава</w:t>
      </w:r>
      <w:r w:rsidR="00084CE4" w:rsidRPr="00D25015">
        <w:rPr>
          <w:rFonts w:ascii="Arial" w:hAnsi="Arial" w:cs="Arial"/>
        </w:rPr>
        <w:t xml:space="preserve"> Мокрушинского сельсовета Казачинского района Красноярского края, </w:t>
      </w:r>
    </w:p>
    <w:p w:rsidR="00FB394A" w:rsidRPr="00D25015" w:rsidRDefault="00A11B67" w:rsidP="00D25015">
      <w:pPr>
        <w:spacing w:line="276" w:lineRule="auto"/>
        <w:ind w:firstLine="720"/>
        <w:jc w:val="both"/>
        <w:rPr>
          <w:rFonts w:ascii="Arial" w:hAnsi="Arial" w:cs="Arial"/>
        </w:rPr>
      </w:pPr>
      <w:r w:rsidRPr="00D25015">
        <w:rPr>
          <w:rFonts w:ascii="Arial" w:hAnsi="Arial" w:cs="Arial"/>
        </w:rPr>
        <w:t>ПОСТАНОВЛЯЮ</w:t>
      </w:r>
      <w:r w:rsidR="00FB394A" w:rsidRPr="00D25015">
        <w:rPr>
          <w:rFonts w:ascii="Arial" w:hAnsi="Arial" w:cs="Arial"/>
        </w:rPr>
        <w:t>:</w:t>
      </w:r>
    </w:p>
    <w:p w:rsidR="00FB394A" w:rsidRPr="00D25015" w:rsidRDefault="00D25015" w:rsidP="00D250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B394A" w:rsidRPr="00D25015">
        <w:rPr>
          <w:rFonts w:ascii="Arial" w:hAnsi="Arial" w:cs="Arial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 </w:t>
      </w:r>
      <w:r w:rsidR="00A11B67" w:rsidRPr="00D25015">
        <w:rPr>
          <w:rFonts w:ascii="Arial" w:hAnsi="Arial" w:cs="Arial"/>
        </w:rPr>
        <w:t xml:space="preserve">администрации Мокрушинского сельсовета </w:t>
      </w:r>
      <w:r w:rsidR="00FB394A" w:rsidRPr="00D25015">
        <w:rPr>
          <w:rFonts w:ascii="Arial" w:hAnsi="Arial" w:cs="Arial"/>
          <w:i/>
        </w:rPr>
        <w:t xml:space="preserve"> </w:t>
      </w:r>
      <w:r w:rsidR="00FB394A" w:rsidRPr="00D25015">
        <w:rPr>
          <w:rFonts w:ascii="Arial" w:hAnsi="Arial" w:cs="Arial"/>
        </w:rPr>
        <w:t>согласно Приложению.</w:t>
      </w:r>
    </w:p>
    <w:p w:rsidR="00D25015" w:rsidRPr="00D25015" w:rsidRDefault="00FB394A" w:rsidP="00D25015">
      <w:pPr>
        <w:spacing w:line="276" w:lineRule="auto"/>
        <w:jc w:val="both"/>
        <w:outlineLvl w:val="0"/>
        <w:rPr>
          <w:rFonts w:ascii="Arial" w:hAnsi="Arial" w:cs="Arial"/>
          <w:szCs w:val="28"/>
        </w:rPr>
      </w:pPr>
      <w:r w:rsidRPr="00D25015">
        <w:rPr>
          <w:rFonts w:ascii="Arial" w:hAnsi="Arial" w:cs="Arial"/>
        </w:rPr>
        <w:t xml:space="preserve">2. </w:t>
      </w:r>
      <w:r w:rsidR="00D25015" w:rsidRPr="00D25015">
        <w:rPr>
          <w:rFonts w:ascii="Arial" w:hAnsi="Arial" w:cs="Arial"/>
          <w:szCs w:val="28"/>
        </w:rPr>
        <w:t>Н</w:t>
      </w:r>
      <w:r w:rsidR="00D25015" w:rsidRPr="00D25015">
        <w:rPr>
          <w:rFonts w:ascii="Arial" w:eastAsia="Arial CYR" w:hAnsi="Arial" w:cs="Arial"/>
          <w:color w:val="000000"/>
          <w:kern w:val="2"/>
          <w:szCs w:val="28"/>
          <w:lang w:eastAsia="en-US"/>
        </w:rPr>
        <w:t xml:space="preserve">астоящее постановление вступает в силу в день официального опубликования (обнародования) в газете «Мокрушинский Информационный бюллетень» и подлежит размещению на официальном сайте администрации Мокрушинского сельсовета,  </w:t>
      </w:r>
      <w:r w:rsidR="00D25015" w:rsidRPr="00D25015">
        <w:rPr>
          <w:rFonts w:ascii="Arial" w:eastAsia="Arial CYR" w:hAnsi="Arial" w:cs="Arial"/>
          <w:color w:val="000000"/>
          <w:kern w:val="2"/>
          <w:szCs w:val="28"/>
          <w:lang w:val="en-US" w:eastAsia="en-US"/>
        </w:rPr>
        <w:t>mokrushinskij</w:t>
      </w:r>
      <w:r w:rsidR="00D25015" w:rsidRPr="00D25015">
        <w:rPr>
          <w:rFonts w:ascii="Arial" w:eastAsia="Arial CYR" w:hAnsi="Arial" w:cs="Arial"/>
          <w:color w:val="000000"/>
          <w:kern w:val="2"/>
          <w:szCs w:val="28"/>
          <w:lang w:eastAsia="en-US"/>
        </w:rPr>
        <w:t>.</w:t>
      </w:r>
      <w:r w:rsidR="00D25015" w:rsidRPr="00D25015">
        <w:rPr>
          <w:rFonts w:ascii="Arial" w:eastAsia="Arial CYR" w:hAnsi="Arial" w:cs="Arial"/>
          <w:color w:val="000000"/>
          <w:kern w:val="2"/>
          <w:szCs w:val="28"/>
          <w:lang w:val="en-US" w:eastAsia="en-US"/>
        </w:rPr>
        <w:t>gosuslugi</w:t>
      </w:r>
      <w:r w:rsidR="00D25015" w:rsidRPr="00D25015">
        <w:rPr>
          <w:rFonts w:ascii="Arial" w:eastAsia="Arial CYR" w:hAnsi="Arial" w:cs="Arial"/>
          <w:color w:val="000000"/>
          <w:kern w:val="2"/>
          <w:szCs w:val="28"/>
          <w:lang w:eastAsia="en-US"/>
        </w:rPr>
        <w:t>.</w:t>
      </w:r>
      <w:r w:rsidR="00D25015" w:rsidRPr="00D25015">
        <w:rPr>
          <w:rFonts w:ascii="Arial" w:eastAsia="Arial CYR" w:hAnsi="Arial" w:cs="Arial"/>
          <w:color w:val="000000"/>
          <w:kern w:val="2"/>
          <w:szCs w:val="28"/>
          <w:lang w:val="en-US" w:eastAsia="en-US"/>
        </w:rPr>
        <w:t>ru</w:t>
      </w:r>
      <w:r w:rsidR="00D25015">
        <w:t>.</w:t>
      </w:r>
    </w:p>
    <w:p w:rsidR="00D25015" w:rsidRPr="00617FC4" w:rsidRDefault="00D25015" w:rsidP="00D25015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 </w:t>
      </w:r>
      <w:r w:rsidRPr="00617FC4">
        <w:rPr>
          <w:rFonts w:ascii="Arial" w:hAnsi="Arial" w:cs="Arial"/>
          <w:szCs w:val="28"/>
        </w:rPr>
        <w:t>Контроль за исполнением постановления  оставляю за собой.</w:t>
      </w:r>
    </w:p>
    <w:p w:rsidR="00D25015" w:rsidRPr="00617FC4" w:rsidRDefault="00D25015" w:rsidP="00D25015">
      <w:pPr>
        <w:rPr>
          <w:rFonts w:ascii="Arial" w:hAnsi="Arial" w:cs="Arial"/>
          <w:szCs w:val="28"/>
        </w:rPr>
      </w:pPr>
    </w:p>
    <w:p w:rsidR="00D25015" w:rsidRDefault="00D25015" w:rsidP="00D25015">
      <w:pPr>
        <w:rPr>
          <w:rFonts w:ascii="Arial" w:hAnsi="Arial" w:cs="Arial"/>
          <w:szCs w:val="28"/>
        </w:rPr>
      </w:pPr>
    </w:p>
    <w:p w:rsidR="00D25015" w:rsidRDefault="00D25015" w:rsidP="00D25015">
      <w:pPr>
        <w:rPr>
          <w:rFonts w:ascii="Arial" w:hAnsi="Arial" w:cs="Arial"/>
          <w:szCs w:val="28"/>
        </w:rPr>
      </w:pPr>
    </w:p>
    <w:p w:rsidR="00D25015" w:rsidRDefault="00D25015" w:rsidP="00D25015">
      <w:pPr>
        <w:rPr>
          <w:rFonts w:ascii="Arial" w:hAnsi="Arial" w:cs="Arial"/>
          <w:szCs w:val="28"/>
        </w:rPr>
      </w:pPr>
    </w:p>
    <w:p w:rsidR="00D25015" w:rsidRDefault="00D25015" w:rsidP="00D25015">
      <w:pPr>
        <w:rPr>
          <w:rFonts w:ascii="Arial" w:hAnsi="Arial" w:cs="Arial"/>
          <w:szCs w:val="28"/>
        </w:rPr>
      </w:pPr>
    </w:p>
    <w:p w:rsidR="00D25015" w:rsidRPr="00617FC4" w:rsidRDefault="00D25015" w:rsidP="00D25015">
      <w:pPr>
        <w:rPr>
          <w:rFonts w:ascii="Arial" w:hAnsi="Arial" w:cs="Arial"/>
          <w:szCs w:val="28"/>
        </w:rPr>
      </w:pPr>
      <w:r w:rsidRPr="00617FC4">
        <w:rPr>
          <w:rFonts w:ascii="Arial" w:hAnsi="Arial" w:cs="Arial"/>
          <w:szCs w:val="28"/>
        </w:rPr>
        <w:t xml:space="preserve">Глава </w:t>
      </w:r>
    </w:p>
    <w:p w:rsidR="00D25015" w:rsidRPr="00617FC4" w:rsidRDefault="00D25015" w:rsidP="00D25015">
      <w:pPr>
        <w:rPr>
          <w:rFonts w:ascii="Arial" w:hAnsi="Arial" w:cs="Arial"/>
          <w:szCs w:val="28"/>
        </w:rPr>
      </w:pPr>
      <w:r w:rsidRPr="00617FC4">
        <w:rPr>
          <w:rFonts w:ascii="Arial" w:hAnsi="Arial" w:cs="Arial"/>
          <w:szCs w:val="28"/>
        </w:rPr>
        <w:t xml:space="preserve">Мокрушинского сельсовета                                      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617FC4">
        <w:rPr>
          <w:rFonts w:ascii="Arial" w:hAnsi="Arial" w:cs="Arial"/>
          <w:szCs w:val="28"/>
        </w:rPr>
        <w:t xml:space="preserve"> Г.П. Шваб</w:t>
      </w:r>
    </w:p>
    <w:p w:rsidR="00FB394A" w:rsidRPr="00D25015" w:rsidRDefault="00FB394A" w:rsidP="00D2501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64657" w:rsidRDefault="00F64657" w:rsidP="00F64657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A11B67" w:rsidRDefault="00A11B6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A11B67" w:rsidRDefault="00A11B6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A11B67" w:rsidRDefault="00A11B6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A11B67" w:rsidRDefault="00A11B6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A11B67" w:rsidRDefault="00A11B6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A11B67" w:rsidRDefault="00A11B6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D25015" w:rsidRPr="00D25015" w:rsidRDefault="00A11B67" w:rsidP="00A11B67">
      <w:pPr>
        <w:tabs>
          <w:tab w:val="left" w:pos="5940"/>
        </w:tabs>
        <w:jc w:val="right"/>
        <w:rPr>
          <w:rFonts w:ascii="Arial" w:hAnsi="Arial" w:cs="Arial"/>
          <w:sz w:val="20"/>
          <w:szCs w:val="28"/>
        </w:rPr>
      </w:pPr>
      <w:r w:rsidRPr="00D25015">
        <w:rPr>
          <w:rFonts w:ascii="Arial" w:hAnsi="Arial" w:cs="Arial"/>
          <w:sz w:val="20"/>
          <w:szCs w:val="28"/>
        </w:rPr>
        <w:t>Приложение к Постановлению</w:t>
      </w:r>
      <w:r w:rsidR="00D25015" w:rsidRPr="00D25015">
        <w:rPr>
          <w:rFonts w:ascii="Arial" w:hAnsi="Arial" w:cs="Arial"/>
          <w:sz w:val="20"/>
          <w:szCs w:val="28"/>
        </w:rPr>
        <w:t xml:space="preserve"> </w:t>
      </w:r>
    </w:p>
    <w:p w:rsidR="00FB394A" w:rsidRPr="00D25015" w:rsidRDefault="00D25015" w:rsidP="00A11B67">
      <w:pPr>
        <w:tabs>
          <w:tab w:val="left" w:pos="5940"/>
        </w:tabs>
        <w:jc w:val="right"/>
        <w:rPr>
          <w:rFonts w:ascii="Arial" w:hAnsi="Arial" w:cs="Arial"/>
          <w:sz w:val="20"/>
          <w:szCs w:val="28"/>
        </w:rPr>
      </w:pPr>
      <w:r w:rsidRPr="00D25015">
        <w:rPr>
          <w:rFonts w:ascii="Arial" w:hAnsi="Arial" w:cs="Arial"/>
          <w:sz w:val="20"/>
          <w:szCs w:val="28"/>
        </w:rPr>
        <w:t>администрации Мокрушинского сельсовета</w:t>
      </w:r>
      <w:r w:rsidR="00A11B67" w:rsidRPr="00D25015">
        <w:rPr>
          <w:rFonts w:ascii="Arial" w:hAnsi="Arial" w:cs="Arial"/>
          <w:sz w:val="20"/>
          <w:szCs w:val="28"/>
        </w:rPr>
        <w:t xml:space="preserve"> </w:t>
      </w:r>
    </w:p>
    <w:p w:rsidR="00FB394A" w:rsidRPr="00D25015" w:rsidRDefault="00FB394A" w:rsidP="00F64657">
      <w:pPr>
        <w:tabs>
          <w:tab w:val="left" w:pos="5940"/>
        </w:tabs>
        <w:ind w:left="4956"/>
        <w:jc w:val="right"/>
        <w:rPr>
          <w:rFonts w:ascii="Arial" w:hAnsi="Arial" w:cs="Arial"/>
          <w:sz w:val="20"/>
          <w:szCs w:val="28"/>
        </w:rPr>
      </w:pPr>
      <w:r w:rsidRPr="00D25015">
        <w:rPr>
          <w:rFonts w:ascii="Arial" w:hAnsi="Arial" w:cs="Arial"/>
          <w:sz w:val="20"/>
          <w:szCs w:val="28"/>
        </w:rPr>
        <w:tab/>
      </w:r>
      <w:r w:rsidRPr="00D25015">
        <w:rPr>
          <w:rFonts w:ascii="Arial" w:hAnsi="Arial" w:cs="Arial"/>
          <w:sz w:val="20"/>
          <w:szCs w:val="28"/>
        </w:rPr>
        <w:tab/>
        <w:t xml:space="preserve">от </w:t>
      </w:r>
      <w:r w:rsidR="00D25015" w:rsidRPr="00D25015">
        <w:rPr>
          <w:rFonts w:ascii="Arial" w:hAnsi="Arial" w:cs="Arial"/>
          <w:sz w:val="20"/>
          <w:szCs w:val="28"/>
        </w:rPr>
        <w:t>14.04.2023г.</w:t>
      </w:r>
      <w:r w:rsidRPr="00D25015">
        <w:rPr>
          <w:rFonts w:ascii="Arial" w:hAnsi="Arial" w:cs="Arial"/>
          <w:sz w:val="20"/>
          <w:szCs w:val="28"/>
        </w:rPr>
        <w:t xml:space="preserve"> № </w:t>
      </w:r>
      <w:r w:rsidR="00D25015" w:rsidRPr="00D25015">
        <w:rPr>
          <w:rFonts w:ascii="Arial" w:hAnsi="Arial" w:cs="Arial"/>
          <w:sz w:val="20"/>
          <w:szCs w:val="28"/>
        </w:rPr>
        <w:t>14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D25015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 w:rsidRPr="00D25015">
        <w:rPr>
          <w:rFonts w:ascii="Arial" w:hAnsi="Arial" w:cs="Arial"/>
          <w:b/>
          <w:sz w:val="22"/>
          <w:szCs w:val="22"/>
        </w:rPr>
        <w:t>ПОРЯДОК</w:t>
      </w:r>
    </w:p>
    <w:p w:rsidR="00A11B67" w:rsidRPr="00D25015" w:rsidRDefault="00FB394A" w:rsidP="00D25015">
      <w:pPr>
        <w:spacing w:line="276" w:lineRule="auto"/>
        <w:jc w:val="center"/>
        <w:rPr>
          <w:rFonts w:ascii="Arial" w:hAnsi="Arial" w:cs="Arial"/>
          <w:i/>
          <w:szCs w:val="22"/>
        </w:rPr>
      </w:pPr>
      <w:r w:rsidRPr="00D25015">
        <w:rPr>
          <w:rFonts w:ascii="Arial" w:hAnsi="Arial" w:cs="Arial"/>
          <w:szCs w:val="22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="00A11B67" w:rsidRPr="00D25015">
        <w:rPr>
          <w:rFonts w:ascii="Arial" w:hAnsi="Arial" w:cs="Arial"/>
          <w:szCs w:val="22"/>
        </w:rPr>
        <w:t>администрации Мокрушинского сельсовета</w:t>
      </w:r>
    </w:p>
    <w:p w:rsidR="00FB394A" w:rsidRPr="00D25015" w:rsidRDefault="00FB394A" w:rsidP="00D25015">
      <w:pPr>
        <w:tabs>
          <w:tab w:val="left" w:pos="5940"/>
        </w:tabs>
        <w:spacing w:line="276" w:lineRule="auto"/>
        <w:jc w:val="center"/>
        <w:rPr>
          <w:rFonts w:ascii="Arial" w:hAnsi="Arial" w:cs="Arial"/>
          <w:b/>
          <w:szCs w:val="22"/>
        </w:rPr>
      </w:pPr>
    </w:p>
    <w:p w:rsidR="00FB394A" w:rsidRPr="00D25015" w:rsidRDefault="00FB394A" w:rsidP="00D25015">
      <w:pPr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A11B67" w:rsidRPr="00D25015">
        <w:rPr>
          <w:rFonts w:ascii="Arial" w:hAnsi="Arial" w:cs="Arial"/>
          <w:sz w:val="22"/>
          <w:szCs w:val="22"/>
        </w:rPr>
        <w:t>администрации Мокрушинского сельсовета</w:t>
      </w:r>
      <w:r w:rsidRPr="00D25015">
        <w:rPr>
          <w:rFonts w:ascii="Arial" w:hAnsi="Arial" w:cs="Arial"/>
          <w:i/>
          <w:sz w:val="22"/>
          <w:szCs w:val="22"/>
        </w:rPr>
        <w:t xml:space="preserve"> </w:t>
      </w:r>
      <w:r w:rsidRPr="00D25015">
        <w:rPr>
          <w:rFonts w:ascii="Arial" w:hAnsi="Arial" w:cs="Arial"/>
          <w:sz w:val="22"/>
          <w:szCs w:val="22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</w:t>
      </w:r>
      <w:r w:rsidR="00A11B67" w:rsidRPr="00D25015">
        <w:rPr>
          <w:rFonts w:ascii="Arial" w:hAnsi="Arial" w:cs="Arial"/>
          <w:sz w:val="22"/>
          <w:szCs w:val="22"/>
        </w:rPr>
        <w:t xml:space="preserve">ом от 17.07.2009    </w:t>
      </w:r>
      <w:r w:rsidRPr="00D25015">
        <w:rPr>
          <w:rFonts w:ascii="Arial" w:hAnsi="Arial" w:cs="Arial"/>
          <w:sz w:val="22"/>
          <w:szCs w:val="22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.</w:t>
      </w:r>
    </w:p>
    <w:p w:rsidR="00FB394A" w:rsidRPr="00D25015" w:rsidRDefault="00FB394A" w:rsidP="00D25015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spacing w:line="276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1. Общие положения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CE67CD" w:rsidRPr="00D25015">
        <w:rPr>
          <w:rFonts w:ascii="Arial" w:hAnsi="Arial" w:cs="Arial"/>
          <w:sz w:val="22"/>
          <w:szCs w:val="22"/>
        </w:rPr>
        <w:t>администрации Мокрушинского сельсовета</w:t>
      </w:r>
      <w:r w:rsidR="00CE67CD" w:rsidRPr="00D25015">
        <w:rPr>
          <w:rFonts w:ascii="Arial" w:hAnsi="Arial" w:cs="Arial"/>
          <w:i/>
          <w:sz w:val="22"/>
          <w:szCs w:val="22"/>
        </w:rPr>
        <w:t xml:space="preserve"> </w:t>
      </w:r>
      <w:r w:rsidRPr="00D25015">
        <w:rPr>
          <w:rFonts w:ascii="Arial" w:hAnsi="Arial" w:cs="Arial"/>
          <w:sz w:val="22"/>
          <w:szCs w:val="22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2) оценка нормативного правового акта</w:t>
      </w:r>
      <w:r w:rsidR="007B66CA" w:rsidRPr="00D25015">
        <w:rPr>
          <w:rFonts w:ascii="Arial" w:hAnsi="Arial" w:cs="Arial"/>
          <w:sz w:val="22"/>
          <w:szCs w:val="22"/>
        </w:rPr>
        <w:t xml:space="preserve"> (проекта нормативного правового акта)</w:t>
      </w:r>
      <w:r w:rsidRPr="00D25015">
        <w:rPr>
          <w:rFonts w:ascii="Arial" w:hAnsi="Arial" w:cs="Arial"/>
          <w:sz w:val="22"/>
          <w:szCs w:val="22"/>
        </w:rPr>
        <w:t xml:space="preserve"> во взаимосвязи с другими нормативными правовыми актами;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1.3. Антикоррупционная экспертиза правовых актов и проектов правовых актов</w:t>
      </w:r>
      <w:r w:rsidR="002E69D7" w:rsidRPr="00D25015">
        <w:rPr>
          <w:rFonts w:ascii="Arial" w:hAnsi="Arial" w:cs="Arial"/>
          <w:sz w:val="22"/>
          <w:szCs w:val="22"/>
        </w:rPr>
        <w:t xml:space="preserve"> администрации Мокрушинского сельсовета</w:t>
      </w:r>
      <w:r w:rsidRPr="00D25015">
        <w:rPr>
          <w:rFonts w:ascii="Arial" w:hAnsi="Arial" w:cs="Arial"/>
          <w:sz w:val="22"/>
          <w:szCs w:val="22"/>
        </w:rPr>
        <w:t xml:space="preserve"> проводится согласно методике</w:t>
      </w:r>
      <w:r w:rsidR="00C2111E" w:rsidRPr="00D25015">
        <w:rPr>
          <w:rFonts w:ascii="Arial" w:hAnsi="Arial" w:cs="Arial"/>
          <w:sz w:val="22"/>
          <w:szCs w:val="22"/>
        </w:rPr>
        <w:t xml:space="preserve"> </w:t>
      </w:r>
      <w:r w:rsidRPr="00D25015">
        <w:rPr>
          <w:rFonts w:ascii="Arial" w:hAnsi="Arial" w:cs="Arial"/>
          <w:sz w:val="22"/>
          <w:szCs w:val="22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2.1. Антикоррупционная экспертиза правовых актов и проектов правовых актов </w:t>
      </w:r>
      <w:r w:rsidR="00C2111E" w:rsidRPr="00D25015">
        <w:rPr>
          <w:rFonts w:ascii="Arial" w:hAnsi="Arial" w:cs="Arial"/>
          <w:sz w:val="22"/>
          <w:szCs w:val="22"/>
        </w:rPr>
        <w:t>администрации Мокрушинского сельсовета</w:t>
      </w:r>
      <w:r w:rsidR="00C2111E" w:rsidRPr="00D25015">
        <w:rPr>
          <w:rFonts w:ascii="Arial" w:hAnsi="Arial" w:cs="Arial"/>
          <w:i/>
          <w:sz w:val="22"/>
          <w:szCs w:val="22"/>
        </w:rPr>
        <w:t xml:space="preserve"> </w:t>
      </w:r>
      <w:r w:rsidR="00C2111E" w:rsidRPr="00D25015">
        <w:rPr>
          <w:rFonts w:ascii="Arial" w:hAnsi="Arial" w:cs="Arial"/>
          <w:sz w:val="22"/>
          <w:szCs w:val="22"/>
        </w:rPr>
        <w:t>п</w:t>
      </w:r>
      <w:r w:rsidRPr="00D25015">
        <w:rPr>
          <w:rFonts w:ascii="Arial" w:hAnsi="Arial" w:cs="Arial"/>
          <w:sz w:val="22"/>
          <w:szCs w:val="22"/>
        </w:rPr>
        <w:t>роводится</w:t>
      </w:r>
      <w:r w:rsidR="00C2111E" w:rsidRPr="00D25015">
        <w:rPr>
          <w:rFonts w:ascii="Arial" w:hAnsi="Arial" w:cs="Arial"/>
          <w:sz w:val="22"/>
          <w:szCs w:val="22"/>
        </w:rPr>
        <w:t xml:space="preserve"> </w:t>
      </w:r>
      <w:r w:rsidRPr="00D25015">
        <w:rPr>
          <w:rFonts w:ascii="Arial" w:hAnsi="Arial" w:cs="Arial"/>
          <w:sz w:val="22"/>
          <w:szCs w:val="22"/>
        </w:rPr>
        <w:t>при проведении их правовой экспертизы и мониторинге их применения.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lastRenderedPageBreak/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C2111E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2.3. Срок проведения антикоррупционной экспертизы:</w:t>
      </w:r>
      <w:r w:rsidR="00C2111E" w:rsidRPr="00D25015">
        <w:rPr>
          <w:rFonts w:ascii="Arial" w:hAnsi="Arial" w:cs="Arial"/>
          <w:sz w:val="22"/>
          <w:szCs w:val="22"/>
        </w:rPr>
        <w:t xml:space="preserve"> </w:t>
      </w:r>
    </w:p>
    <w:p w:rsidR="00C2111E" w:rsidRPr="00D25015" w:rsidRDefault="00C2111E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      Проекты нормативных правовых актов администрации  Мокрушинского сельсовета не позднее 3 дней с даты разработки и согласования с заинтересованными лицами и службами направляются разработчиком проекта нормативного правового акта в прокуратуру Казачинского района для проведения антикоррупционной экспертизы проекта нормативного правового акта, которая проводится не позднее 5 рабочих дней с момента поступления проекта нормативного правового акта в прокуратуру.</w:t>
      </w:r>
    </w:p>
    <w:p w:rsidR="00ED2357" w:rsidRPr="00D25015" w:rsidRDefault="00C2111E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 Принятые нормативные правовые акты направляются в прокуратуру района ежемесячно до 5 числа месяца.</w:t>
      </w:r>
      <w:r w:rsidR="00ED2357" w:rsidRPr="00D25015">
        <w:rPr>
          <w:rFonts w:ascii="Arial" w:hAnsi="Arial" w:cs="Arial"/>
          <w:sz w:val="22"/>
          <w:szCs w:val="22"/>
        </w:rPr>
        <w:t xml:space="preserve"> 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2.4. По результатам антикоррупционной экспертизы правовых актов и проектов правовых актов </w:t>
      </w:r>
      <w:r w:rsidR="00ED2357" w:rsidRPr="00D25015">
        <w:rPr>
          <w:rFonts w:ascii="Arial" w:hAnsi="Arial" w:cs="Arial"/>
          <w:sz w:val="22"/>
          <w:szCs w:val="22"/>
        </w:rPr>
        <w:t xml:space="preserve"> администрации Мокрушинского сельсовета</w:t>
      </w:r>
      <w:r w:rsidRPr="00D25015">
        <w:rPr>
          <w:rFonts w:ascii="Arial" w:hAnsi="Arial" w:cs="Arial"/>
          <w:sz w:val="22"/>
          <w:szCs w:val="22"/>
        </w:rPr>
        <w:t xml:space="preserve"> составляется заключение (Приложение №</w:t>
      </w:r>
      <w:r w:rsidR="00D25015">
        <w:rPr>
          <w:rFonts w:ascii="Arial" w:hAnsi="Arial" w:cs="Arial"/>
          <w:sz w:val="22"/>
          <w:szCs w:val="22"/>
        </w:rPr>
        <w:t xml:space="preserve"> </w:t>
      </w:r>
      <w:r w:rsidRPr="00D25015">
        <w:rPr>
          <w:rFonts w:ascii="Arial" w:hAnsi="Arial" w:cs="Arial"/>
          <w:sz w:val="22"/>
          <w:szCs w:val="22"/>
        </w:rPr>
        <w:t>1 к настоящему Порядку), в котором указываются: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2.5. Заключение носит рекомендательный характер и подлежит обязательному рассмотрению.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</w:t>
      </w:r>
      <w:r w:rsidR="00ED2357" w:rsidRPr="00D25015">
        <w:rPr>
          <w:rFonts w:ascii="Arial" w:hAnsi="Arial" w:cs="Arial"/>
          <w:sz w:val="22"/>
          <w:szCs w:val="22"/>
        </w:rPr>
        <w:t>.7</w:t>
      </w:r>
      <w:r w:rsidRPr="00D25015">
        <w:rPr>
          <w:rFonts w:ascii="Arial" w:hAnsi="Arial" w:cs="Arial"/>
          <w:sz w:val="22"/>
          <w:szCs w:val="22"/>
        </w:rPr>
        <w:t>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</w:t>
      </w:r>
      <w:r w:rsidR="00ED2357" w:rsidRPr="00D25015">
        <w:rPr>
          <w:rFonts w:ascii="Arial" w:hAnsi="Arial" w:cs="Arial"/>
          <w:sz w:val="22"/>
          <w:szCs w:val="22"/>
        </w:rPr>
        <w:t xml:space="preserve"> Казачинского района</w:t>
      </w:r>
      <w:r w:rsidRPr="00D25015">
        <w:rPr>
          <w:rFonts w:ascii="Arial" w:hAnsi="Arial" w:cs="Arial"/>
          <w:sz w:val="22"/>
          <w:szCs w:val="22"/>
        </w:rPr>
        <w:t>.</w:t>
      </w:r>
    </w:p>
    <w:p w:rsidR="00FB394A" w:rsidRPr="00D25015" w:rsidRDefault="00ED2357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2.8</w:t>
      </w:r>
      <w:r w:rsidR="00FB394A" w:rsidRPr="00D25015">
        <w:rPr>
          <w:rFonts w:ascii="Arial" w:hAnsi="Arial" w:cs="Arial"/>
          <w:sz w:val="22"/>
          <w:szCs w:val="22"/>
        </w:rPr>
        <w:t xml:space="preserve">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 Проведение независимой антикоррупционной экспертизы нормативных актов и их проектов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D25015" w:rsidRDefault="00D25015" w:rsidP="00D25015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B29BC" w:rsidRPr="00D25015">
        <w:rPr>
          <w:rFonts w:ascii="Arial" w:hAnsi="Arial" w:cs="Arial"/>
          <w:sz w:val="22"/>
          <w:szCs w:val="22"/>
        </w:rPr>
        <w:t>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D25015" w:rsidRDefault="00BB29BC" w:rsidP="00D25015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1) гражданами, имеющими неснятую или непогашенную судимость;</w:t>
      </w:r>
    </w:p>
    <w:p w:rsidR="00BB29BC" w:rsidRPr="00D25015" w:rsidRDefault="00BB29BC" w:rsidP="00D25015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D25015" w:rsidRDefault="00BB29BC" w:rsidP="00D25015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D25015" w:rsidRDefault="00BB29BC" w:rsidP="00D25015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lastRenderedPageBreak/>
        <w:t>4) международными и иностранными организациями;</w:t>
      </w:r>
    </w:p>
    <w:p w:rsidR="00ED2357" w:rsidRPr="00D25015" w:rsidRDefault="0019423C" w:rsidP="00D25015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5)</w:t>
      </w:r>
      <w:r w:rsidRPr="00D25015">
        <w:rPr>
          <w:rFonts w:ascii="Arial" w:hAnsi="Arial" w:cs="Arial"/>
          <w:color w:val="464C55"/>
          <w:sz w:val="22"/>
          <w:szCs w:val="22"/>
        </w:rPr>
        <w:t xml:space="preserve"> иностранными агентами</w:t>
      </w:r>
      <w:r w:rsidR="00BB29BC" w:rsidRPr="00D25015">
        <w:rPr>
          <w:rFonts w:ascii="Arial" w:hAnsi="Arial" w:cs="Arial"/>
          <w:sz w:val="22"/>
          <w:szCs w:val="22"/>
        </w:rPr>
        <w:t>.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3.2</w:t>
      </w:r>
      <w:r w:rsidR="00CE7FF6" w:rsidRPr="00D25015">
        <w:rPr>
          <w:rFonts w:ascii="Arial" w:hAnsi="Arial" w:cs="Arial"/>
          <w:sz w:val="22"/>
          <w:szCs w:val="22"/>
        </w:rPr>
        <w:t xml:space="preserve">. </w:t>
      </w:r>
      <w:r w:rsidRPr="00D25015">
        <w:rPr>
          <w:rFonts w:ascii="Arial" w:hAnsi="Arial" w:cs="Arial"/>
          <w:sz w:val="22"/>
          <w:szCs w:val="22"/>
        </w:rP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19423C" w:rsidRPr="00D25015">
        <w:rPr>
          <w:rFonts w:ascii="Arial" w:hAnsi="Arial" w:cs="Arial"/>
          <w:sz w:val="22"/>
          <w:szCs w:val="22"/>
        </w:rPr>
        <w:t>специалист администрации Мокрушинского сельсовета</w:t>
      </w:r>
      <w:r w:rsidRPr="00D25015">
        <w:rPr>
          <w:rFonts w:ascii="Arial" w:hAnsi="Arial" w:cs="Arial"/>
          <w:sz w:val="22"/>
          <w:szCs w:val="22"/>
        </w:rPr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19423C" w:rsidRPr="00D25015">
        <w:rPr>
          <w:rFonts w:ascii="Arial" w:hAnsi="Arial" w:cs="Arial"/>
          <w:sz w:val="22"/>
          <w:szCs w:val="22"/>
        </w:rPr>
        <w:t>администрации Мокрушинского сельсовета</w:t>
      </w:r>
      <w:r w:rsidRPr="00D25015">
        <w:rPr>
          <w:rFonts w:ascii="Arial" w:hAnsi="Arial" w:cs="Arial"/>
          <w:sz w:val="22"/>
          <w:szCs w:val="22"/>
        </w:rPr>
        <w:t xml:space="preserve"> в сети Интернет с указанием дат начала и окончания приема заключений по результатам независим</w:t>
      </w:r>
      <w:r w:rsidR="0019423C" w:rsidRPr="00D25015">
        <w:rPr>
          <w:rFonts w:ascii="Arial" w:hAnsi="Arial" w:cs="Arial"/>
          <w:sz w:val="22"/>
          <w:szCs w:val="22"/>
        </w:rPr>
        <w:t>ой антикоррупционной экспертизы, п</w:t>
      </w:r>
      <w:r w:rsidR="00ED2357" w:rsidRPr="00D25015">
        <w:rPr>
          <w:rFonts w:ascii="Arial" w:hAnsi="Arial" w:cs="Arial"/>
          <w:sz w:val="22"/>
          <w:szCs w:val="22"/>
        </w:rPr>
        <w:t>ри осуществлении мониторинга применения нормативного правового акта - в срок, не превышающий 30 рабочих дней со дня изменения действующего законодательства, регламентирующего предмет правового регулирования нормативного правового акта (если иной срок не установлен нормами законодательства); при поступлении письменных обращений органов государственной власти, органов местного самоуправления и их должностных лиц, обращений граждан и организаций с информацией о возможном наличии коррупциогенных факторов в нормативном правовом акте в срок, не превышающий 15 рабочих дней со дня поступления такого обращения (если иной срок не установлен обращением); при поступлении заключения по результатам независимой антикоррупционной экспертизы нормативного правового акта в срок, не превышающий 15 рабочих дней со дня поступления такого заключения; при правовой экспертизе, в случае необходимости внесения изменений в действующий нормативный правовой акт (осуществляется антикоррупционная экспертиза всего нормативного правового акта) в срок, не превышающий 30 рабочих дней со дня внесения соответствующих изменений.</w:t>
      </w:r>
    </w:p>
    <w:p w:rsidR="00FB394A" w:rsidRPr="00D25015" w:rsidRDefault="00FB394A" w:rsidP="00D25015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3.3. Срок проведения независимой антикоррупционной экспертизы, устанавливаемый уполномоченным подра</w:t>
      </w:r>
      <w:r w:rsidR="00A1387F" w:rsidRPr="00D25015">
        <w:rPr>
          <w:rFonts w:ascii="Arial" w:hAnsi="Arial" w:cs="Arial"/>
          <w:sz w:val="22"/>
          <w:szCs w:val="22"/>
        </w:rPr>
        <w:t>з</w:t>
      </w:r>
      <w:r w:rsidR="0081487F" w:rsidRPr="00D25015">
        <w:rPr>
          <w:rFonts w:ascii="Arial" w:hAnsi="Arial" w:cs="Arial"/>
          <w:sz w:val="22"/>
          <w:szCs w:val="22"/>
        </w:rPr>
        <w:t>делением, не может быть менее  семи</w:t>
      </w:r>
      <w:r w:rsidRPr="00D25015">
        <w:rPr>
          <w:rFonts w:ascii="Arial" w:hAnsi="Arial" w:cs="Arial"/>
          <w:sz w:val="22"/>
          <w:szCs w:val="22"/>
        </w:rPr>
        <w:t xml:space="preserve"> рабочих дней.</w:t>
      </w:r>
    </w:p>
    <w:p w:rsidR="00FB394A" w:rsidRPr="00D25015" w:rsidRDefault="00FB394A" w:rsidP="00D25015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D25015" w:rsidRDefault="00FB394A" w:rsidP="00D25015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D25015" w:rsidRDefault="00FB394A" w:rsidP="00D25015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D25015" w:rsidRDefault="00FB394A" w:rsidP="00D25015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F6BA8" w:rsidRPr="00D25015" w:rsidRDefault="000F6BA8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CE7FF6" w:rsidRPr="00D25015" w:rsidRDefault="00CE7FF6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tabs>
          <w:tab w:val="left" w:pos="7020"/>
        </w:tabs>
        <w:spacing w:line="276" w:lineRule="auto"/>
        <w:ind w:left="6372"/>
        <w:jc w:val="right"/>
        <w:rPr>
          <w:rFonts w:ascii="Arial" w:hAnsi="Arial" w:cs="Arial"/>
          <w:sz w:val="20"/>
          <w:szCs w:val="22"/>
        </w:rPr>
      </w:pPr>
      <w:r w:rsidRPr="00D25015">
        <w:rPr>
          <w:rFonts w:ascii="Arial" w:hAnsi="Arial" w:cs="Arial"/>
          <w:sz w:val="20"/>
          <w:szCs w:val="22"/>
        </w:rPr>
        <w:lastRenderedPageBreak/>
        <w:t>Приложение №</w:t>
      </w:r>
      <w:r w:rsidR="00D25015" w:rsidRPr="00D25015">
        <w:rPr>
          <w:rFonts w:ascii="Arial" w:hAnsi="Arial" w:cs="Arial"/>
          <w:sz w:val="20"/>
          <w:szCs w:val="22"/>
        </w:rPr>
        <w:t xml:space="preserve"> </w:t>
      </w:r>
      <w:r w:rsidRPr="00D25015">
        <w:rPr>
          <w:rFonts w:ascii="Arial" w:hAnsi="Arial" w:cs="Arial"/>
          <w:sz w:val="20"/>
          <w:szCs w:val="22"/>
        </w:rPr>
        <w:t>1</w:t>
      </w:r>
    </w:p>
    <w:p w:rsidR="00FB394A" w:rsidRPr="00D25015" w:rsidRDefault="00FB394A" w:rsidP="00D25015">
      <w:pPr>
        <w:tabs>
          <w:tab w:val="left" w:pos="7020"/>
        </w:tabs>
        <w:spacing w:line="276" w:lineRule="auto"/>
        <w:ind w:left="6372"/>
        <w:jc w:val="right"/>
        <w:rPr>
          <w:rFonts w:ascii="Arial" w:hAnsi="Arial" w:cs="Arial"/>
          <w:sz w:val="20"/>
          <w:szCs w:val="22"/>
        </w:rPr>
      </w:pPr>
      <w:r w:rsidRPr="00D25015">
        <w:rPr>
          <w:rFonts w:ascii="Arial" w:hAnsi="Arial" w:cs="Arial"/>
          <w:sz w:val="20"/>
          <w:szCs w:val="22"/>
        </w:rPr>
        <w:t xml:space="preserve">к Порядку  </w:t>
      </w:r>
    </w:p>
    <w:p w:rsidR="00FB394A" w:rsidRPr="00D25015" w:rsidRDefault="00FB394A" w:rsidP="00D25015">
      <w:pPr>
        <w:tabs>
          <w:tab w:val="left" w:pos="7020"/>
        </w:tabs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ЗАКЛЮЧЕНИЕ</w:t>
      </w:r>
    </w:p>
    <w:p w:rsidR="00FB394A" w:rsidRPr="00D25015" w:rsidRDefault="00FB394A" w:rsidP="00D25015">
      <w:pPr>
        <w:pStyle w:val="ConsPlusNonforma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по результатам проведения антикоррупционной экспертизы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 (реквизиты нормативного правового акта 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(проекта нормативного правового акта))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_____________________________________________________ (</w:t>
      </w:r>
      <w:r w:rsidRPr="00D25015">
        <w:rPr>
          <w:rFonts w:ascii="Arial" w:hAnsi="Arial" w:cs="Arial"/>
          <w:i/>
          <w:sz w:val="22"/>
          <w:szCs w:val="22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D25015">
        <w:rPr>
          <w:rFonts w:ascii="Arial" w:hAnsi="Arial" w:cs="Arial"/>
          <w:sz w:val="22"/>
          <w:szCs w:val="22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</w:t>
      </w:r>
      <w:r w:rsidR="00A50130">
        <w:rPr>
          <w:rFonts w:ascii="Arial" w:hAnsi="Arial" w:cs="Arial"/>
          <w:sz w:val="22"/>
          <w:szCs w:val="22"/>
        </w:rPr>
        <w:t>______________________________________________________</w:t>
      </w:r>
      <w:r w:rsidRPr="00D25015">
        <w:rPr>
          <w:rFonts w:ascii="Arial" w:hAnsi="Arial" w:cs="Arial"/>
          <w:sz w:val="22"/>
          <w:szCs w:val="22"/>
        </w:rPr>
        <w:t>_________</w:t>
      </w:r>
    </w:p>
    <w:p w:rsidR="00FB394A" w:rsidRPr="00A50130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Cs w:val="22"/>
        </w:rPr>
      </w:pPr>
      <w:r w:rsidRPr="00A50130">
        <w:rPr>
          <w:rFonts w:ascii="Arial" w:hAnsi="Arial" w:cs="Arial"/>
          <w:szCs w:val="22"/>
        </w:rPr>
        <w:t xml:space="preserve">                     (указать реквизиты нормативного правового акта или проекта 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_______________________________________________________________</w:t>
      </w:r>
      <w:r w:rsidR="00A50130">
        <w:rPr>
          <w:rFonts w:ascii="Arial" w:hAnsi="Arial" w:cs="Arial"/>
          <w:i/>
          <w:sz w:val="22"/>
          <w:szCs w:val="22"/>
        </w:rPr>
        <w:t>__________</w:t>
      </w:r>
      <w:r w:rsidRPr="00D25015">
        <w:rPr>
          <w:rFonts w:ascii="Arial" w:hAnsi="Arial" w:cs="Arial"/>
          <w:i/>
          <w:sz w:val="22"/>
          <w:szCs w:val="22"/>
        </w:rPr>
        <w:t>___нормативного правового акта)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 целях  выявления  в  нем  коррупциогенных  факторов  и  их  последующего устранения.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Вариант 1:</w:t>
      </w:r>
    </w:p>
    <w:p w:rsidR="00FB394A" w:rsidRPr="00D25015" w:rsidRDefault="00FB394A" w:rsidP="00D25015">
      <w:pPr>
        <w:pStyle w:val="ConsPlusNonforma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представленном _____________________________________________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</w:t>
      </w:r>
      <w:r w:rsidRPr="00D25015">
        <w:rPr>
          <w:rFonts w:ascii="Arial" w:hAnsi="Arial" w:cs="Arial"/>
          <w:i/>
          <w:sz w:val="22"/>
          <w:szCs w:val="22"/>
        </w:rPr>
        <w:t>указать реквизиты нормативного правового акта или проекта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__________________________________________________________________нормативного правового акта</w:t>
      </w:r>
      <w:r w:rsidRPr="00D25015">
        <w:rPr>
          <w:rFonts w:ascii="Arial" w:hAnsi="Arial" w:cs="Arial"/>
          <w:sz w:val="22"/>
          <w:szCs w:val="22"/>
        </w:rPr>
        <w:t>)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коррупциогенные факторы не выявлены.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Вариант 2:</w:t>
      </w:r>
    </w:p>
    <w:p w:rsidR="00FB394A" w:rsidRPr="00D25015" w:rsidRDefault="00FB394A" w:rsidP="00D25015">
      <w:pPr>
        <w:pStyle w:val="ConsPlusNonforma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представленном _____________________________________________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</w:t>
      </w:r>
      <w:r w:rsidRPr="00D25015">
        <w:rPr>
          <w:rFonts w:ascii="Arial" w:hAnsi="Arial" w:cs="Arial"/>
          <w:i/>
          <w:sz w:val="22"/>
          <w:szCs w:val="22"/>
        </w:rPr>
        <w:t>указать реквизиты нормативного правового акта или проекта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__________________________________________________________________нормативного правового акта</w:t>
      </w:r>
      <w:r w:rsidRPr="00D25015">
        <w:rPr>
          <w:rFonts w:ascii="Arial" w:hAnsi="Arial" w:cs="Arial"/>
          <w:sz w:val="22"/>
          <w:szCs w:val="22"/>
        </w:rPr>
        <w:t>)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выявлены следующие коррупциогенные факторы:______________________</w:t>
      </w:r>
      <w:r w:rsidRPr="00D25015">
        <w:rPr>
          <w:rStyle w:val="a8"/>
          <w:rFonts w:ascii="Arial" w:hAnsi="Arial" w:cs="Arial"/>
          <w:sz w:val="22"/>
          <w:szCs w:val="22"/>
        </w:rPr>
        <w:footnoteReference w:id="2"/>
      </w:r>
      <w:r w:rsidRPr="00D25015">
        <w:rPr>
          <w:rFonts w:ascii="Arial" w:hAnsi="Arial" w:cs="Arial"/>
          <w:sz w:val="22"/>
          <w:szCs w:val="22"/>
        </w:rPr>
        <w:t>.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целях  устранения выявленных  коррупциогенных  факторов  предлагается _______________________________________________________</w:t>
      </w:r>
      <w:r w:rsidRPr="00D25015">
        <w:rPr>
          <w:rFonts w:ascii="Arial" w:hAnsi="Arial" w:cs="Arial"/>
          <w:i/>
          <w:sz w:val="22"/>
          <w:szCs w:val="22"/>
        </w:rPr>
        <w:t>(указать способ устранения коррупциогенных факторов: исключение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lastRenderedPageBreak/>
        <w:t>__________________________________________________________________  из  текста документа, изложение его в другой редакции, внесение иных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___________________________________________________________</w:t>
      </w:r>
      <w:r w:rsidR="00D25015">
        <w:rPr>
          <w:rFonts w:ascii="Arial" w:hAnsi="Arial" w:cs="Arial"/>
          <w:i/>
          <w:sz w:val="22"/>
          <w:szCs w:val="22"/>
        </w:rPr>
        <w:t xml:space="preserve"> </w:t>
      </w:r>
      <w:r w:rsidRPr="00D25015">
        <w:rPr>
          <w:rFonts w:ascii="Arial" w:hAnsi="Arial" w:cs="Arial"/>
          <w:i/>
          <w:sz w:val="22"/>
          <w:szCs w:val="22"/>
        </w:rPr>
        <w:t>_____.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25015">
        <w:rPr>
          <w:rFonts w:ascii="Arial" w:hAnsi="Arial" w:cs="Arial"/>
          <w:i/>
          <w:sz w:val="22"/>
          <w:szCs w:val="22"/>
        </w:rPr>
        <w:t>иной способ).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_________________________  ________________  ______________________</w:t>
      </w:r>
    </w:p>
    <w:p w:rsidR="00FB394A" w:rsidRPr="00A50130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Cs w:val="22"/>
        </w:rPr>
      </w:pPr>
      <w:r w:rsidRPr="00A50130">
        <w:rPr>
          <w:rFonts w:ascii="Arial" w:hAnsi="Arial" w:cs="Arial"/>
          <w:i/>
          <w:szCs w:val="22"/>
        </w:rPr>
        <w:t xml:space="preserve">    (наименование должности)          (подпись)                   (И. О. Фамилия)</w:t>
      </w:r>
    </w:p>
    <w:p w:rsidR="00FB394A" w:rsidRPr="00D25015" w:rsidRDefault="00FB394A" w:rsidP="00D25015">
      <w:pPr>
        <w:pStyle w:val="ConsPlusNonforma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394A" w:rsidRPr="00D25015" w:rsidRDefault="00FB394A" w:rsidP="00D2501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B394A" w:rsidRPr="00A50130" w:rsidRDefault="00FB394A" w:rsidP="00D25015">
      <w:pPr>
        <w:spacing w:after="120" w:line="276" w:lineRule="auto"/>
        <w:ind w:left="6974"/>
        <w:jc w:val="both"/>
        <w:rPr>
          <w:rFonts w:ascii="Arial" w:hAnsi="Arial" w:cs="Arial"/>
          <w:i/>
          <w:iCs/>
          <w:sz w:val="20"/>
          <w:szCs w:val="22"/>
        </w:rPr>
      </w:pPr>
      <w:r w:rsidRPr="00A50130">
        <w:rPr>
          <w:rFonts w:ascii="Arial" w:hAnsi="Arial" w:cs="Arial"/>
          <w:sz w:val="20"/>
          <w:szCs w:val="22"/>
        </w:rPr>
        <w:t>Приложение №</w:t>
      </w:r>
      <w:r w:rsidR="00A50130" w:rsidRPr="00A50130">
        <w:rPr>
          <w:rFonts w:ascii="Arial" w:hAnsi="Arial" w:cs="Arial"/>
          <w:sz w:val="20"/>
          <w:szCs w:val="22"/>
        </w:rPr>
        <w:t xml:space="preserve"> </w:t>
      </w:r>
      <w:r w:rsidRPr="00A50130">
        <w:rPr>
          <w:rFonts w:ascii="Arial" w:hAnsi="Arial" w:cs="Arial"/>
          <w:sz w:val="20"/>
          <w:szCs w:val="22"/>
        </w:rPr>
        <w:t>2  к Порядку</w:t>
      </w:r>
      <w:r w:rsidRPr="00A50130">
        <w:rPr>
          <w:rFonts w:ascii="Arial" w:hAnsi="Arial" w:cs="Arial"/>
          <w:sz w:val="20"/>
          <w:szCs w:val="22"/>
        </w:rPr>
        <w:br/>
      </w:r>
    </w:p>
    <w:p w:rsidR="00FB394A" w:rsidRPr="00D25015" w:rsidRDefault="00FB394A" w:rsidP="00D25015">
      <w:pPr>
        <w:spacing w:before="240"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:rsidR="00FB394A" w:rsidRPr="00A50130" w:rsidRDefault="00FB394A" w:rsidP="00D25015">
      <w:pPr>
        <w:pBdr>
          <w:top w:val="single" w:sz="4" w:space="1" w:color="auto"/>
        </w:pBdr>
        <w:spacing w:line="276" w:lineRule="auto"/>
        <w:ind w:left="5245"/>
        <w:jc w:val="both"/>
        <w:rPr>
          <w:rFonts w:ascii="Arial" w:hAnsi="Arial" w:cs="Arial"/>
          <w:i/>
          <w:iCs/>
          <w:sz w:val="20"/>
          <w:szCs w:val="22"/>
        </w:rPr>
      </w:pPr>
      <w:r w:rsidRPr="00A50130">
        <w:rPr>
          <w:rFonts w:ascii="Arial" w:hAnsi="Arial" w:cs="Arial"/>
          <w:i/>
          <w:iCs/>
          <w:sz w:val="20"/>
          <w:szCs w:val="22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D25015" w:rsidRDefault="00FB394A" w:rsidP="00A50130">
      <w:pPr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b/>
          <w:bCs/>
          <w:sz w:val="22"/>
          <w:szCs w:val="22"/>
        </w:rPr>
        <w:t>ЗАКЛЮЧЕНИЕ</w:t>
      </w:r>
      <w:r w:rsidRPr="00D25015">
        <w:rPr>
          <w:rFonts w:ascii="Arial" w:hAnsi="Arial" w:cs="Arial"/>
          <w:b/>
          <w:bCs/>
          <w:sz w:val="22"/>
          <w:szCs w:val="22"/>
        </w:rPr>
        <w:br/>
      </w:r>
      <w:r w:rsidRPr="00D25015">
        <w:rPr>
          <w:rFonts w:ascii="Arial" w:hAnsi="Arial" w:cs="Arial"/>
          <w:sz w:val="22"/>
          <w:szCs w:val="22"/>
        </w:rPr>
        <w:t>по результатам независимой антикоррупционной экспертизы</w:t>
      </w:r>
    </w:p>
    <w:p w:rsidR="00FB394A" w:rsidRPr="00D25015" w:rsidRDefault="00FB394A" w:rsidP="00D25015">
      <w:pPr>
        <w:tabs>
          <w:tab w:val="right" w:pos="99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ab/>
        <w:t>,</w:t>
      </w:r>
    </w:p>
    <w:p w:rsidR="00FB394A" w:rsidRPr="00D25015" w:rsidRDefault="00FB394A" w:rsidP="00A50130">
      <w:pPr>
        <w:pBdr>
          <w:top w:val="single" w:sz="4" w:space="1" w:color="auto"/>
        </w:pBdr>
        <w:spacing w:line="276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(указывается наименование юридического лица или фамилия, имя, отчество (при наличии) физического лица)</w:t>
      </w:r>
      <w:r w:rsidR="00A50130">
        <w:rPr>
          <w:rFonts w:ascii="Arial" w:hAnsi="Arial" w:cs="Arial"/>
          <w:sz w:val="22"/>
          <w:szCs w:val="22"/>
        </w:rPr>
        <w:t xml:space="preserve"> </w:t>
      </w:r>
      <w:r w:rsidRPr="00D25015">
        <w:rPr>
          <w:rFonts w:ascii="Arial" w:hAnsi="Arial" w:cs="Arial"/>
          <w:sz w:val="22"/>
          <w:szCs w:val="22"/>
        </w:rPr>
        <w:t>аккредитованного(ой) распоряжением Министерства юстиции</w:t>
      </w:r>
      <w:r w:rsidR="00A5013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D25015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015">
              <w:rPr>
                <w:rFonts w:ascii="Arial" w:hAnsi="Arial" w:cs="Arial"/>
                <w:sz w:val="22"/>
                <w:szCs w:val="22"/>
              </w:rPr>
              <w:t xml:space="preserve">     Российской Федерации     </w:t>
            </w:r>
          </w:p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015">
              <w:rPr>
                <w:rFonts w:ascii="Arial" w:hAnsi="Arial" w:cs="Arial"/>
                <w:sz w:val="22"/>
                <w:szCs w:val="22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01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D25015" w:rsidRDefault="00FB394A" w:rsidP="00D25015">
            <w:pPr>
              <w:spacing w:line="276" w:lineRule="auto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015">
              <w:rPr>
                <w:rFonts w:ascii="Arial" w:hAnsi="Arial" w:cs="Arial"/>
                <w:sz w:val="22"/>
                <w:szCs w:val="22"/>
              </w:rPr>
              <w:t>в качестве независимого эксперта,</w:t>
            </w:r>
          </w:p>
        </w:tc>
      </w:tr>
    </w:tbl>
    <w:p w:rsidR="00FB394A" w:rsidRPr="00D25015" w:rsidRDefault="00FB394A" w:rsidP="00D25015">
      <w:pPr>
        <w:tabs>
          <w:tab w:val="right" w:pos="99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уполномоченного на проведение независимой антикоррупционной экспертизы</w:t>
      </w:r>
      <w:r w:rsidRPr="00D25015">
        <w:rPr>
          <w:rFonts w:ascii="Arial" w:hAnsi="Arial" w:cs="Arial"/>
          <w:sz w:val="22"/>
          <w:szCs w:val="22"/>
        </w:rPr>
        <w:br/>
        <w:t>нормативных правовых актов и проектов нормативных правовых актов</w:t>
      </w:r>
    </w:p>
    <w:p w:rsidR="00FB394A" w:rsidRPr="00D25015" w:rsidRDefault="00FB394A" w:rsidP="00D25015">
      <w:pPr>
        <w:tabs>
          <w:tab w:val="right" w:pos="9921"/>
        </w:tabs>
        <w:spacing w:before="2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D25015" w:rsidRDefault="00FB394A" w:rsidP="00D25015">
      <w:pPr>
        <w:pBdr>
          <w:top w:val="single" w:sz="4" w:space="1" w:color="auto"/>
        </w:pBdr>
        <w:tabs>
          <w:tab w:val="right" w:pos="9921"/>
        </w:tabs>
        <w:spacing w:line="276" w:lineRule="auto"/>
        <w:ind w:left="3355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(указываются реквизиты нормативного правового акта или проекта нормативного правового акта)</w:t>
      </w:r>
    </w:p>
    <w:p w:rsidR="00FB394A" w:rsidRPr="00D25015" w:rsidRDefault="00FB394A" w:rsidP="00D25015">
      <w:pPr>
        <w:tabs>
          <w:tab w:val="right" w:pos="99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 xml:space="preserve">(далее -  </w:t>
      </w:r>
      <w:r w:rsidRPr="00D25015">
        <w:rPr>
          <w:rFonts w:ascii="Arial" w:hAnsi="Arial" w:cs="Arial"/>
          <w:sz w:val="22"/>
          <w:szCs w:val="22"/>
        </w:rPr>
        <w:tab/>
        <w:t>)</w:t>
      </w:r>
    </w:p>
    <w:p w:rsidR="00FB394A" w:rsidRPr="00D25015" w:rsidRDefault="00FB394A" w:rsidP="00D25015">
      <w:pPr>
        <w:pBdr>
          <w:top w:val="single" w:sz="4" w:space="1" w:color="auto"/>
        </w:pBdr>
        <w:spacing w:line="276" w:lineRule="auto"/>
        <w:ind w:left="923" w:right="142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(сокращение)</w:t>
      </w:r>
    </w:p>
    <w:p w:rsidR="00FB394A" w:rsidRPr="00D25015" w:rsidRDefault="00FB394A" w:rsidP="00D25015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5015">
        <w:rPr>
          <w:rFonts w:ascii="Arial" w:hAnsi="Arial" w:cs="Arial"/>
          <w:b/>
          <w:bCs/>
          <w:sz w:val="22"/>
          <w:szCs w:val="22"/>
        </w:rPr>
        <w:t>Вариант 1:</w:t>
      </w:r>
    </w:p>
    <w:p w:rsidR="00FB394A" w:rsidRPr="00D25015" w:rsidRDefault="00FB394A" w:rsidP="00D25015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представленном</w:t>
      </w:r>
    </w:p>
    <w:p w:rsidR="00FB394A" w:rsidRPr="00D25015" w:rsidRDefault="00FB394A" w:rsidP="00D25015">
      <w:pPr>
        <w:pBdr>
          <w:top w:val="single" w:sz="4" w:space="1" w:color="auto"/>
        </w:pBdr>
        <w:spacing w:line="276" w:lineRule="auto"/>
        <w:ind w:left="2586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(сокращение)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коррупциогенные факторы не выявлены.</w:t>
      </w:r>
    </w:p>
    <w:p w:rsidR="00FB394A" w:rsidRPr="00D25015" w:rsidRDefault="00FB394A" w:rsidP="00D2501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5015">
        <w:rPr>
          <w:rFonts w:ascii="Arial" w:hAnsi="Arial" w:cs="Arial"/>
          <w:b/>
          <w:bCs/>
          <w:sz w:val="22"/>
          <w:szCs w:val="22"/>
        </w:rPr>
        <w:lastRenderedPageBreak/>
        <w:t>Вариант 2:</w:t>
      </w:r>
    </w:p>
    <w:p w:rsidR="00FB394A" w:rsidRPr="00D25015" w:rsidRDefault="00FB394A" w:rsidP="00D25015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представленном</w:t>
      </w:r>
    </w:p>
    <w:p w:rsidR="00FB394A" w:rsidRPr="00A50130" w:rsidRDefault="00FB394A" w:rsidP="00D25015">
      <w:pPr>
        <w:pBdr>
          <w:top w:val="single" w:sz="4" w:space="1" w:color="auto"/>
        </w:pBdr>
        <w:spacing w:line="276" w:lineRule="auto"/>
        <w:ind w:left="2586"/>
        <w:jc w:val="both"/>
        <w:rPr>
          <w:rFonts w:ascii="Arial" w:hAnsi="Arial" w:cs="Arial"/>
          <w:sz w:val="20"/>
          <w:szCs w:val="22"/>
        </w:rPr>
      </w:pPr>
      <w:r w:rsidRPr="00A50130">
        <w:rPr>
          <w:rFonts w:ascii="Arial" w:hAnsi="Arial" w:cs="Arial"/>
          <w:sz w:val="20"/>
          <w:szCs w:val="22"/>
        </w:rPr>
        <w:t>(сокращение)</w:t>
      </w:r>
    </w:p>
    <w:p w:rsidR="00FB394A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выявлены коррупциогенные факторы.</w:t>
      </w:r>
    </w:p>
    <w:p w:rsidR="00FB394A" w:rsidRPr="00D25015" w:rsidRDefault="00FB394A" w:rsidP="00D25015">
      <w:pPr>
        <w:tabs>
          <w:tab w:val="right" w:pos="99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ab/>
      </w:r>
      <w:r w:rsidRPr="00D25015">
        <w:rPr>
          <w:rStyle w:val="a8"/>
          <w:rFonts w:ascii="Arial" w:hAnsi="Arial" w:cs="Arial"/>
          <w:sz w:val="22"/>
          <w:szCs w:val="22"/>
        </w:rPr>
        <w:footnoteReference w:customMarkFollows="1" w:id="3"/>
        <w:t>*</w:t>
      </w:r>
      <w:r w:rsidRPr="00D25015">
        <w:rPr>
          <w:rFonts w:ascii="Arial" w:hAnsi="Arial" w:cs="Arial"/>
          <w:sz w:val="22"/>
          <w:szCs w:val="22"/>
        </w:rPr>
        <w:t>.</w:t>
      </w:r>
    </w:p>
    <w:p w:rsidR="00FB394A" w:rsidRPr="00D25015" w:rsidRDefault="00FB394A" w:rsidP="00D25015">
      <w:pPr>
        <w:pBdr>
          <w:top w:val="single" w:sz="4" w:space="1" w:color="auto"/>
        </w:pBdr>
        <w:spacing w:line="276" w:lineRule="auto"/>
        <w:ind w:right="255"/>
        <w:jc w:val="both"/>
        <w:rPr>
          <w:rFonts w:ascii="Arial" w:hAnsi="Arial" w:cs="Arial"/>
          <w:sz w:val="22"/>
          <w:szCs w:val="22"/>
        </w:rPr>
      </w:pPr>
    </w:p>
    <w:p w:rsidR="00FB394A" w:rsidRPr="00D25015" w:rsidRDefault="00FB394A" w:rsidP="00D25015">
      <w:pPr>
        <w:tabs>
          <w:tab w:val="right" w:pos="9921"/>
        </w:tabs>
        <w:spacing w:before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В целях устранения выявленных коррупциогенных факторов предлагается</w:t>
      </w:r>
      <w:r w:rsidRPr="00D25015">
        <w:rPr>
          <w:rFonts w:ascii="Arial" w:hAnsi="Arial" w:cs="Arial"/>
          <w:sz w:val="22"/>
          <w:szCs w:val="22"/>
        </w:rPr>
        <w:br/>
      </w:r>
      <w:r w:rsidRPr="00D25015">
        <w:rPr>
          <w:rFonts w:ascii="Arial" w:hAnsi="Arial" w:cs="Arial"/>
          <w:sz w:val="22"/>
          <w:szCs w:val="22"/>
        </w:rPr>
        <w:tab/>
        <w:t>.</w:t>
      </w:r>
    </w:p>
    <w:p w:rsidR="00FB394A" w:rsidRPr="00A50130" w:rsidRDefault="00FB394A" w:rsidP="00D25015">
      <w:pPr>
        <w:pBdr>
          <w:top w:val="single" w:sz="4" w:space="1" w:color="auto"/>
        </w:pBdr>
        <w:spacing w:after="360" w:line="276" w:lineRule="auto"/>
        <w:ind w:right="113"/>
        <w:jc w:val="both"/>
        <w:rPr>
          <w:rFonts w:ascii="Arial" w:hAnsi="Arial" w:cs="Arial"/>
          <w:sz w:val="20"/>
          <w:szCs w:val="22"/>
        </w:rPr>
      </w:pPr>
      <w:r w:rsidRPr="00A50130">
        <w:rPr>
          <w:rFonts w:ascii="Arial" w:hAnsi="Arial" w:cs="Arial"/>
          <w:sz w:val="20"/>
          <w:szCs w:val="22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D25015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01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="00FB394A" w:rsidRPr="00D25015" w:rsidRDefault="00FB394A" w:rsidP="00D25015">
            <w:pPr>
              <w:spacing w:line="276" w:lineRule="auto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015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B81" w:rsidRPr="00D25015" w:rsidTr="00FB394A">
        <w:tc>
          <w:tcPr>
            <w:tcW w:w="397" w:type="dxa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B394A" w:rsidRPr="00D25015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FB394A" w:rsidRPr="00A50130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50130">
              <w:rPr>
                <w:rFonts w:ascii="Arial" w:hAnsi="Arial" w:cs="Arial"/>
                <w:sz w:val="20"/>
                <w:szCs w:val="22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A50130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41" w:type="dxa"/>
            <w:hideMark/>
          </w:tcPr>
          <w:p w:rsidR="00FB394A" w:rsidRPr="00A50130" w:rsidRDefault="00FB394A" w:rsidP="00D250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50130">
              <w:rPr>
                <w:rFonts w:ascii="Arial" w:hAnsi="Arial" w:cs="Arial"/>
                <w:sz w:val="20"/>
                <w:szCs w:val="22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D25015" w:rsidRDefault="00FB394A" w:rsidP="00D2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5015">
        <w:rPr>
          <w:rFonts w:ascii="Arial" w:hAnsi="Arial" w:cs="Arial"/>
          <w:sz w:val="22"/>
          <w:szCs w:val="22"/>
        </w:rPr>
        <w:t>М.П.</w:t>
      </w:r>
      <w:r w:rsidRPr="00D25015">
        <w:rPr>
          <w:rFonts w:ascii="Arial" w:hAnsi="Arial" w:cs="Arial"/>
          <w:sz w:val="22"/>
          <w:szCs w:val="22"/>
        </w:rPr>
        <w:br/>
      </w:r>
    </w:p>
    <w:sectPr w:rsidR="009B02E4" w:rsidRPr="00D25015" w:rsidSect="00D2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79" w:rsidRDefault="004D6379" w:rsidP="00FB394A">
      <w:r>
        <w:separator/>
      </w:r>
    </w:p>
  </w:endnote>
  <w:endnote w:type="continuationSeparator" w:id="1">
    <w:p w:rsidR="004D6379" w:rsidRDefault="004D6379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79" w:rsidRDefault="004D6379" w:rsidP="00FB394A">
      <w:r>
        <w:separator/>
      </w:r>
    </w:p>
  </w:footnote>
  <w:footnote w:type="continuationSeparator" w:id="1">
    <w:p w:rsidR="004D6379" w:rsidRDefault="004D6379" w:rsidP="00FB394A">
      <w:r>
        <w:continuationSeparator/>
      </w:r>
    </w:p>
  </w:footnote>
  <w:footnote w:id="2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3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30981"/>
    <w:rsid w:val="00053BC9"/>
    <w:rsid w:val="00084CE4"/>
    <w:rsid w:val="000F6BA8"/>
    <w:rsid w:val="00115241"/>
    <w:rsid w:val="0013596F"/>
    <w:rsid w:val="00173177"/>
    <w:rsid w:val="0019423C"/>
    <w:rsid w:val="002E69D7"/>
    <w:rsid w:val="003661EA"/>
    <w:rsid w:val="003C6ABC"/>
    <w:rsid w:val="004D6379"/>
    <w:rsid w:val="00594A07"/>
    <w:rsid w:val="006D2905"/>
    <w:rsid w:val="006D3DBC"/>
    <w:rsid w:val="00722FED"/>
    <w:rsid w:val="00741602"/>
    <w:rsid w:val="007B66CA"/>
    <w:rsid w:val="007C21EA"/>
    <w:rsid w:val="008035D0"/>
    <w:rsid w:val="0081487F"/>
    <w:rsid w:val="00885BC7"/>
    <w:rsid w:val="00964E1A"/>
    <w:rsid w:val="009B02E4"/>
    <w:rsid w:val="009B0976"/>
    <w:rsid w:val="009F34B6"/>
    <w:rsid w:val="009F6B81"/>
    <w:rsid w:val="00A11B67"/>
    <w:rsid w:val="00A1387F"/>
    <w:rsid w:val="00A50130"/>
    <w:rsid w:val="00AD7CCA"/>
    <w:rsid w:val="00BB29BC"/>
    <w:rsid w:val="00C2111E"/>
    <w:rsid w:val="00C72771"/>
    <w:rsid w:val="00CE67CD"/>
    <w:rsid w:val="00CE7FF6"/>
    <w:rsid w:val="00D21F04"/>
    <w:rsid w:val="00D25015"/>
    <w:rsid w:val="00D30981"/>
    <w:rsid w:val="00D624A3"/>
    <w:rsid w:val="00DC073F"/>
    <w:rsid w:val="00DE4E3B"/>
    <w:rsid w:val="00E62EE7"/>
    <w:rsid w:val="00ED2357"/>
    <w:rsid w:val="00EF1016"/>
    <w:rsid w:val="00F1519A"/>
    <w:rsid w:val="00F64657"/>
    <w:rsid w:val="00F94BE7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D2357"/>
    <w:pPr>
      <w:spacing w:before="100" w:beforeAutospacing="1" w:after="100" w:afterAutospacing="1"/>
    </w:pPr>
  </w:style>
  <w:style w:type="paragraph" w:customStyle="1" w:styleId="s22">
    <w:name w:val="s_22"/>
    <w:basedOn w:val="a"/>
    <w:rsid w:val="00ED235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D250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2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852E-7610-4E61-8EB3-8299EF5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23</cp:revision>
  <dcterms:created xsi:type="dcterms:W3CDTF">2019-01-15T08:38:00Z</dcterms:created>
  <dcterms:modified xsi:type="dcterms:W3CDTF">2023-04-14T08:16:00Z</dcterms:modified>
</cp:coreProperties>
</file>