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F32" w:rsidRPr="006A6F32" w:rsidRDefault="006A6F32" w:rsidP="006A6F32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A6F32">
        <w:rPr>
          <w:rFonts w:ascii="Times New Roman" w:hAnsi="Times New Roman" w:cs="Times New Roman"/>
          <w:i/>
          <w:iCs/>
          <w:sz w:val="28"/>
          <w:szCs w:val="28"/>
        </w:rPr>
        <w:fldChar w:fldCharType="begin"/>
      </w:r>
      <w:r w:rsidRPr="006A6F32">
        <w:rPr>
          <w:rFonts w:ascii="Times New Roman" w:hAnsi="Times New Roman" w:cs="Times New Roman"/>
          <w:i/>
          <w:iCs/>
          <w:sz w:val="28"/>
          <w:szCs w:val="28"/>
        </w:rPr>
        <w:instrText xml:space="preserve"> HYPERLINK "http://xn--b1afopegj.xn--p1ai/razyasnenie-zakonodatelstva/ugolovnaya-otvetstvennost-po-st-134-uk-rf/" </w:instrText>
      </w:r>
      <w:r w:rsidRPr="006A6F32">
        <w:rPr>
          <w:rFonts w:ascii="Times New Roman" w:hAnsi="Times New Roman" w:cs="Times New Roman"/>
          <w:i/>
          <w:iCs/>
          <w:sz w:val="28"/>
          <w:szCs w:val="28"/>
        </w:rPr>
        <w:fldChar w:fldCharType="separate"/>
      </w:r>
      <w:r w:rsidRPr="006A6F32">
        <w:rPr>
          <w:rStyle w:val="a3"/>
          <w:rFonts w:ascii="Times New Roman" w:hAnsi="Times New Roman" w:cs="Times New Roman"/>
          <w:i/>
          <w:iCs/>
          <w:sz w:val="28"/>
          <w:szCs w:val="28"/>
        </w:rPr>
        <w:t>Уголовная ответственность по ст. 134 УК РФ</w:t>
      </w:r>
      <w:r w:rsidRPr="006A6F32">
        <w:rPr>
          <w:rFonts w:ascii="Times New Roman" w:hAnsi="Times New Roman" w:cs="Times New Roman"/>
          <w:sz w:val="28"/>
          <w:szCs w:val="28"/>
        </w:rPr>
        <w:fldChar w:fldCharType="end"/>
      </w:r>
    </w:p>
    <w:p w:rsidR="006A6F32" w:rsidRDefault="006A6F32" w:rsidP="006A6F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6F32" w:rsidRDefault="006A6F32" w:rsidP="006A6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Последние 2 года участились случаи совершения преступлений по ч.1 ст.134 УК РФ.</w:t>
      </w:r>
    </w:p>
    <w:p w:rsidR="006A6F32" w:rsidRPr="006A6F32" w:rsidRDefault="006A6F32" w:rsidP="006A6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A6F32">
        <w:rPr>
          <w:rFonts w:ascii="Times New Roman" w:hAnsi="Times New Roman" w:cs="Times New Roman"/>
          <w:sz w:val="28"/>
          <w:szCs w:val="28"/>
        </w:rPr>
        <w:t xml:space="preserve">Ответственность по ст. 134 УК РФ </w:t>
      </w:r>
      <w:proofErr w:type="gramStart"/>
      <w:r w:rsidRPr="006A6F32">
        <w:rPr>
          <w:rFonts w:ascii="Times New Roman" w:hAnsi="Times New Roman" w:cs="Times New Roman"/>
          <w:sz w:val="28"/>
          <w:szCs w:val="28"/>
        </w:rPr>
        <w:t>наступает  за</w:t>
      </w:r>
      <w:proofErr w:type="gramEnd"/>
      <w:r w:rsidRPr="006A6F32">
        <w:rPr>
          <w:rFonts w:ascii="Times New Roman" w:hAnsi="Times New Roman" w:cs="Times New Roman"/>
          <w:sz w:val="28"/>
          <w:szCs w:val="28"/>
        </w:rPr>
        <w:t xml:space="preserve"> половое сношение и иные действия  сексуального характера с лицом, не достигшим 16 лет, совершенные лицом, достигшим возраста 18 лет.</w:t>
      </w:r>
    </w:p>
    <w:p w:rsidR="006A6F32" w:rsidRPr="006A6F32" w:rsidRDefault="006A6F32" w:rsidP="006A6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A6F32">
        <w:rPr>
          <w:rFonts w:ascii="Times New Roman" w:hAnsi="Times New Roman" w:cs="Times New Roman"/>
          <w:sz w:val="28"/>
          <w:szCs w:val="28"/>
        </w:rPr>
        <w:t xml:space="preserve">Данные действия наказываются различными видами наказания вплоть </w:t>
      </w:r>
      <w:proofErr w:type="gramStart"/>
      <w:r w:rsidRPr="006A6F32">
        <w:rPr>
          <w:rFonts w:ascii="Times New Roman" w:hAnsi="Times New Roman" w:cs="Times New Roman"/>
          <w:sz w:val="28"/>
          <w:szCs w:val="28"/>
        </w:rPr>
        <w:t>до  лишения</w:t>
      </w:r>
      <w:proofErr w:type="gramEnd"/>
      <w:r w:rsidRPr="006A6F32">
        <w:rPr>
          <w:rFonts w:ascii="Times New Roman" w:hAnsi="Times New Roman" w:cs="Times New Roman"/>
          <w:sz w:val="28"/>
          <w:szCs w:val="28"/>
        </w:rPr>
        <w:t xml:space="preserve"> свободы на срок до 4 лет.</w:t>
      </w:r>
    </w:p>
    <w:p w:rsidR="006A6F32" w:rsidRPr="006A6F32" w:rsidRDefault="006A6F32" w:rsidP="006A6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F32">
        <w:rPr>
          <w:rFonts w:ascii="Times New Roman" w:hAnsi="Times New Roman" w:cs="Times New Roman"/>
          <w:sz w:val="28"/>
          <w:szCs w:val="28"/>
        </w:rPr>
        <w:t xml:space="preserve">Мужеложство или лесбиянство с лицом, не достигшим 16 лет, совершенное лицом, достигшим 18 летнего </w:t>
      </w:r>
      <w:proofErr w:type="gramStart"/>
      <w:r w:rsidRPr="006A6F32">
        <w:rPr>
          <w:rFonts w:ascii="Times New Roman" w:hAnsi="Times New Roman" w:cs="Times New Roman"/>
          <w:sz w:val="28"/>
          <w:szCs w:val="28"/>
        </w:rPr>
        <w:t>возраста,  наказывается</w:t>
      </w:r>
      <w:proofErr w:type="gramEnd"/>
      <w:r w:rsidRPr="006A6F32">
        <w:rPr>
          <w:rFonts w:ascii="Times New Roman" w:hAnsi="Times New Roman" w:cs="Times New Roman"/>
          <w:sz w:val="28"/>
          <w:szCs w:val="28"/>
        </w:rPr>
        <w:t xml:space="preserve"> лишением свободы до 6 лет.</w:t>
      </w:r>
    </w:p>
    <w:p w:rsidR="006A6F32" w:rsidRPr="006A6F32" w:rsidRDefault="006A6F32" w:rsidP="006A6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A6F32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Pr="006A6F32">
        <w:rPr>
          <w:rFonts w:ascii="Times New Roman" w:hAnsi="Times New Roman" w:cs="Times New Roman"/>
          <w:sz w:val="28"/>
          <w:szCs w:val="28"/>
        </w:rPr>
        <w:t>этом  деяния</w:t>
      </w:r>
      <w:proofErr w:type="gramEnd"/>
      <w:r w:rsidRPr="006A6F32">
        <w:rPr>
          <w:rFonts w:ascii="Times New Roman" w:hAnsi="Times New Roman" w:cs="Times New Roman"/>
          <w:sz w:val="28"/>
          <w:szCs w:val="28"/>
        </w:rPr>
        <w:t>, совершенные с лицом, достигшим 12 лет, но не достигшим 14 лет наказываются лишением свободы до 10 лет.</w:t>
      </w:r>
    </w:p>
    <w:p w:rsidR="006A6F32" w:rsidRPr="006A6F32" w:rsidRDefault="006A6F32" w:rsidP="006A6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A6F32">
        <w:rPr>
          <w:rFonts w:ascii="Times New Roman" w:hAnsi="Times New Roman" w:cs="Times New Roman"/>
          <w:sz w:val="28"/>
          <w:szCs w:val="28"/>
        </w:rPr>
        <w:t xml:space="preserve">Максимальное наказание, которое наступает при определенных условиях за совершение преступлений по названной статье, </w:t>
      </w:r>
      <w:proofErr w:type="gramStart"/>
      <w:r w:rsidRPr="006A6F32">
        <w:rPr>
          <w:rFonts w:ascii="Times New Roman" w:hAnsi="Times New Roman" w:cs="Times New Roman"/>
          <w:sz w:val="28"/>
          <w:szCs w:val="28"/>
        </w:rPr>
        <w:t>достигает  20</w:t>
      </w:r>
      <w:proofErr w:type="gramEnd"/>
      <w:r w:rsidRPr="006A6F32">
        <w:rPr>
          <w:rFonts w:ascii="Times New Roman" w:hAnsi="Times New Roman" w:cs="Times New Roman"/>
          <w:sz w:val="28"/>
          <w:szCs w:val="28"/>
        </w:rPr>
        <w:t xml:space="preserve"> лет лишения свободы.</w:t>
      </w:r>
    </w:p>
    <w:p w:rsidR="006A6F32" w:rsidRPr="006A6F32" w:rsidRDefault="006A6F32" w:rsidP="006A6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A6F32">
        <w:rPr>
          <w:rFonts w:ascii="Times New Roman" w:hAnsi="Times New Roman" w:cs="Times New Roman"/>
          <w:sz w:val="28"/>
          <w:szCs w:val="28"/>
        </w:rPr>
        <w:t xml:space="preserve">При этом потерпевшие должны понимать характер и </w:t>
      </w:r>
      <w:proofErr w:type="gramStart"/>
      <w:r w:rsidRPr="006A6F32">
        <w:rPr>
          <w:rFonts w:ascii="Times New Roman" w:hAnsi="Times New Roman" w:cs="Times New Roman"/>
          <w:sz w:val="28"/>
          <w:szCs w:val="28"/>
        </w:rPr>
        <w:t>значение  совершаемых</w:t>
      </w:r>
      <w:proofErr w:type="gramEnd"/>
      <w:r w:rsidRPr="006A6F32">
        <w:rPr>
          <w:rFonts w:ascii="Times New Roman" w:hAnsi="Times New Roman" w:cs="Times New Roman"/>
          <w:sz w:val="28"/>
          <w:szCs w:val="28"/>
        </w:rPr>
        <w:t xml:space="preserve"> с ними действий, в противном случае наступает более строгая ответственность по иным статьям Уголовного кодекса Российской Федерации  за изнасилование или совершение насильственных действий сексуального характера.</w:t>
      </w:r>
    </w:p>
    <w:p w:rsidR="006A6F32" w:rsidRPr="006A6F32" w:rsidRDefault="006A6F32" w:rsidP="006A6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A6F32">
        <w:rPr>
          <w:rFonts w:ascii="Times New Roman" w:hAnsi="Times New Roman" w:cs="Times New Roman"/>
          <w:sz w:val="28"/>
          <w:szCs w:val="28"/>
        </w:rPr>
        <w:t xml:space="preserve">Согласие несовершеннолетнего потерпевшего (или </w:t>
      </w:r>
      <w:proofErr w:type="gramStart"/>
      <w:r w:rsidRPr="006A6F32">
        <w:rPr>
          <w:rFonts w:ascii="Times New Roman" w:hAnsi="Times New Roman" w:cs="Times New Roman"/>
          <w:sz w:val="28"/>
          <w:szCs w:val="28"/>
        </w:rPr>
        <w:t>потерпевшей)  не</w:t>
      </w:r>
      <w:proofErr w:type="gramEnd"/>
      <w:r w:rsidRPr="006A6F32">
        <w:rPr>
          <w:rFonts w:ascii="Times New Roman" w:hAnsi="Times New Roman" w:cs="Times New Roman"/>
          <w:sz w:val="28"/>
          <w:szCs w:val="28"/>
        </w:rPr>
        <w:t xml:space="preserve"> достигшего возраста 16 лет не играет роли  для оценки действий  лица, совершающего указанное преступление, даже если оно полагает, что находится в «отношениях» с потерпевшей.</w:t>
      </w:r>
    </w:p>
    <w:p w:rsidR="006A6F32" w:rsidRPr="006A6F32" w:rsidRDefault="006A6F32" w:rsidP="006A6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A6F32">
        <w:rPr>
          <w:rFonts w:ascii="Times New Roman" w:hAnsi="Times New Roman" w:cs="Times New Roman"/>
          <w:sz w:val="28"/>
          <w:szCs w:val="28"/>
        </w:rPr>
        <w:t xml:space="preserve">Правоохранительными органами, кроме оценки действий лица, непосредственно совершающего преступление оценивается и </w:t>
      </w:r>
      <w:proofErr w:type="gramStart"/>
      <w:r w:rsidRPr="006A6F32">
        <w:rPr>
          <w:rFonts w:ascii="Times New Roman" w:hAnsi="Times New Roman" w:cs="Times New Roman"/>
          <w:sz w:val="28"/>
          <w:szCs w:val="28"/>
        </w:rPr>
        <w:t>поведение  сопричастных</w:t>
      </w:r>
      <w:proofErr w:type="gramEnd"/>
      <w:r w:rsidRPr="006A6F32">
        <w:rPr>
          <w:rFonts w:ascii="Times New Roman" w:hAnsi="Times New Roman" w:cs="Times New Roman"/>
          <w:sz w:val="28"/>
          <w:szCs w:val="28"/>
        </w:rPr>
        <w:t xml:space="preserve"> лиц, например законных представителей (родителей, опекунов), которые совершенно необоснованно полагали, что подобные отношения в принципе возможны между  подростками  при наличии «чувств».</w:t>
      </w:r>
    </w:p>
    <w:p w:rsidR="006A6F32" w:rsidRDefault="006A6F32" w:rsidP="006A6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A6F32">
        <w:rPr>
          <w:rFonts w:ascii="Times New Roman" w:hAnsi="Times New Roman" w:cs="Times New Roman"/>
          <w:sz w:val="28"/>
          <w:szCs w:val="28"/>
        </w:rPr>
        <w:t xml:space="preserve">В случае, </w:t>
      </w:r>
      <w:proofErr w:type="gramStart"/>
      <w:r w:rsidRPr="006A6F32">
        <w:rPr>
          <w:rFonts w:ascii="Times New Roman" w:hAnsi="Times New Roman" w:cs="Times New Roman"/>
          <w:sz w:val="28"/>
          <w:szCs w:val="28"/>
        </w:rPr>
        <w:t>если  преступления</w:t>
      </w:r>
      <w:proofErr w:type="gramEnd"/>
      <w:r w:rsidRPr="006A6F32">
        <w:rPr>
          <w:rFonts w:ascii="Times New Roman" w:hAnsi="Times New Roman" w:cs="Times New Roman"/>
          <w:sz w:val="28"/>
          <w:szCs w:val="28"/>
        </w:rPr>
        <w:t xml:space="preserve"> в отношении несовершеннолетних совершались при попустительстве взрослых лиц, которые в силу закона обязаны защищать  своих детей или подопечных, в отношении них, в обязательном порядке,  проводятся </w:t>
      </w:r>
      <w:proofErr w:type="spellStart"/>
      <w:r w:rsidRPr="006A6F32">
        <w:rPr>
          <w:rFonts w:ascii="Times New Roman" w:hAnsi="Times New Roman" w:cs="Times New Roman"/>
          <w:sz w:val="28"/>
          <w:szCs w:val="28"/>
        </w:rPr>
        <w:t>доследственные</w:t>
      </w:r>
      <w:proofErr w:type="spellEnd"/>
      <w:r w:rsidRPr="006A6F32">
        <w:rPr>
          <w:rFonts w:ascii="Times New Roman" w:hAnsi="Times New Roman" w:cs="Times New Roman"/>
          <w:sz w:val="28"/>
          <w:szCs w:val="28"/>
        </w:rPr>
        <w:t xml:space="preserve"> проверки с целью выявления действий, также подпадающих под   уголовную юрисдикцию.</w:t>
      </w:r>
    </w:p>
    <w:p w:rsidR="006A6F32" w:rsidRDefault="006A6F32" w:rsidP="006A6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6F32" w:rsidRPr="006A6F32" w:rsidRDefault="006A6F32" w:rsidP="006A6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Казачинского района </w:t>
      </w:r>
      <w:bookmarkStart w:id="0" w:name="_GoBack"/>
      <w:bookmarkEnd w:id="0"/>
    </w:p>
    <w:p w:rsidR="00D95896" w:rsidRPr="006A6F32" w:rsidRDefault="00D95896" w:rsidP="006A6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95896" w:rsidRPr="006A6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47C"/>
    <w:rsid w:val="0031147C"/>
    <w:rsid w:val="006A6F32"/>
    <w:rsid w:val="00D9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160D4B-842F-481B-BB07-F9DBE0E01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F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7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1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8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1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03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70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8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Prock</dc:creator>
  <cp:keywords/>
  <dc:description/>
  <cp:lastModifiedBy>Prock</cp:lastModifiedBy>
  <cp:revision>2</cp:revision>
  <dcterms:created xsi:type="dcterms:W3CDTF">2022-06-14T07:20:00Z</dcterms:created>
  <dcterms:modified xsi:type="dcterms:W3CDTF">2022-06-14T07:20:00Z</dcterms:modified>
</cp:coreProperties>
</file>