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E8" w:rsidRDefault="00244BE8" w:rsidP="00244BE8">
      <w:pPr>
        <w:pStyle w:val="a7"/>
        <w:ind w:right="-1"/>
        <w:rPr>
          <w:color w:val="000000"/>
          <w:sz w:val="26"/>
          <w:szCs w:val="26"/>
        </w:rPr>
      </w:pPr>
      <w:r w:rsidRPr="003137AD">
        <w:rPr>
          <w:color w:val="000000"/>
          <w:sz w:val="26"/>
          <w:szCs w:val="26"/>
        </w:rPr>
        <w:t xml:space="preserve">КРАСНОЯРСКИЙ КРАЙ </w:t>
      </w:r>
    </w:p>
    <w:p w:rsidR="00244BE8" w:rsidRPr="003137AD" w:rsidRDefault="00244BE8" w:rsidP="00244BE8">
      <w:pPr>
        <w:pStyle w:val="a7"/>
        <w:ind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МОКРУШИНСКИЙСЕЛЬСОВЕТ КАЗАЧИНСКОГО</w:t>
      </w:r>
      <w:r w:rsidRPr="003137AD">
        <w:rPr>
          <w:color w:val="000000"/>
          <w:sz w:val="26"/>
          <w:szCs w:val="26"/>
        </w:rPr>
        <w:t>РАЙОН</w:t>
      </w:r>
      <w:r>
        <w:rPr>
          <w:color w:val="000000"/>
          <w:sz w:val="26"/>
          <w:szCs w:val="26"/>
        </w:rPr>
        <w:t>А</w:t>
      </w:r>
    </w:p>
    <w:p w:rsidR="00244BE8" w:rsidRPr="003137AD" w:rsidRDefault="00244BE8" w:rsidP="00244BE8">
      <w:pPr>
        <w:pStyle w:val="a7"/>
        <w:ind w:right="-1"/>
        <w:rPr>
          <w:sz w:val="26"/>
          <w:szCs w:val="26"/>
        </w:rPr>
      </w:pPr>
      <w:r>
        <w:rPr>
          <w:sz w:val="26"/>
          <w:szCs w:val="26"/>
        </w:rPr>
        <w:t>МОКРУШИНСКИЙ</w:t>
      </w:r>
      <w:r w:rsidRPr="003137AD">
        <w:rPr>
          <w:sz w:val="26"/>
          <w:szCs w:val="26"/>
        </w:rPr>
        <w:t>СЕЛЬСКИЙ СОВЕТ ДЕПУТАТОВ</w:t>
      </w:r>
    </w:p>
    <w:p w:rsidR="009A30B4" w:rsidRDefault="009A30B4" w:rsidP="00244BE8">
      <w:pPr>
        <w:ind w:right="-1"/>
        <w:jc w:val="center"/>
        <w:rPr>
          <w:rFonts w:ascii="Times New Roman" w:hAnsi="Times New Roman"/>
          <w:szCs w:val="26"/>
        </w:rPr>
      </w:pPr>
    </w:p>
    <w:p w:rsidR="00244BE8" w:rsidRDefault="00244BE8" w:rsidP="00244BE8">
      <w:pPr>
        <w:ind w:right="-1"/>
        <w:jc w:val="center"/>
        <w:rPr>
          <w:rFonts w:ascii="Times New Roman" w:hAnsi="Times New Roman"/>
          <w:szCs w:val="26"/>
        </w:rPr>
      </w:pPr>
      <w:r w:rsidRPr="0073656E">
        <w:rPr>
          <w:rFonts w:ascii="Times New Roman" w:hAnsi="Times New Roman"/>
          <w:szCs w:val="26"/>
        </w:rPr>
        <w:t>РЕШЕНИЕ</w:t>
      </w:r>
    </w:p>
    <w:p w:rsidR="00244BE8" w:rsidRDefault="00244BE8" w:rsidP="00244BE8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44BE8" w:rsidRPr="003137AD" w:rsidRDefault="00244BE8" w:rsidP="00244BE8">
      <w:pPr>
        <w:pStyle w:val="1"/>
        <w:spacing w:before="0"/>
        <w:ind w:right="-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2E5940">
        <w:rPr>
          <w:rFonts w:ascii="Times New Roman" w:hAnsi="Times New Roman" w:cs="Times New Roman"/>
          <w:b w:val="0"/>
          <w:color w:val="auto"/>
          <w:sz w:val="26"/>
          <w:szCs w:val="26"/>
        </w:rPr>
        <w:t>24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» </w:t>
      </w:r>
      <w:r w:rsidR="001D1844">
        <w:rPr>
          <w:rFonts w:ascii="Times New Roman" w:hAnsi="Times New Roman" w:cs="Times New Roman"/>
          <w:b w:val="0"/>
          <w:color w:val="auto"/>
          <w:sz w:val="26"/>
          <w:szCs w:val="26"/>
        </w:rPr>
        <w:t>дека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бря </w:t>
      </w:r>
      <w:r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>201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8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  <w:r w:rsidR="002E594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   </w:t>
      </w:r>
      <w:r w:rsidRPr="002B2C72">
        <w:rPr>
          <w:rFonts w:ascii="Times New Roman" w:hAnsi="Times New Roman" w:cs="Times New Roman"/>
          <w:b w:val="0"/>
          <w:color w:val="auto"/>
          <w:sz w:val="26"/>
          <w:szCs w:val="26"/>
        </w:rPr>
        <w:t>с.</w:t>
      </w:r>
      <w:r w:rsidR="001D184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B2C72">
        <w:rPr>
          <w:rFonts w:ascii="Times New Roman" w:hAnsi="Times New Roman" w:cs="Times New Roman"/>
          <w:b w:val="0"/>
          <w:color w:val="auto"/>
          <w:sz w:val="26"/>
          <w:szCs w:val="26"/>
        </w:rPr>
        <w:t>Мокрушинское</w:t>
      </w:r>
      <w:r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ab/>
      </w:r>
      <w:r w:rsidRPr="003137A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11-</w:t>
      </w:r>
      <w:r w:rsidR="002E5940">
        <w:rPr>
          <w:rFonts w:ascii="Times New Roman" w:hAnsi="Times New Roman" w:cs="Times New Roman"/>
          <w:b w:val="0"/>
          <w:color w:val="auto"/>
          <w:sz w:val="26"/>
          <w:szCs w:val="26"/>
        </w:rPr>
        <w:t>122</w:t>
      </w:r>
    </w:p>
    <w:p w:rsidR="00244BE8" w:rsidRPr="003137AD" w:rsidRDefault="00244BE8" w:rsidP="00244BE8">
      <w:pPr>
        <w:rPr>
          <w:i/>
          <w:sz w:val="26"/>
          <w:szCs w:val="26"/>
        </w:rPr>
      </w:pPr>
    </w:p>
    <w:p w:rsidR="00B21CAB" w:rsidRDefault="00B21CAB" w:rsidP="00B21CAB">
      <w:pPr>
        <w:jc w:val="center"/>
        <w:rPr>
          <w:rFonts w:ascii="Times New Roman" w:hAnsi="Times New Roman"/>
          <w:szCs w:val="28"/>
          <w:lang w:eastAsia="ru-RU"/>
        </w:rPr>
      </w:pPr>
    </w:p>
    <w:p w:rsidR="00244BE8" w:rsidRDefault="00B21CAB" w:rsidP="00244BE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</w:t>
      </w:r>
      <w:r w:rsidR="00244BE8">
        <w:rPr>
          <w:rFonts w:ascii="Times New Roman" w:hAnsi="Times New Roman"/>
        </w:rPr>
        <w:t>введении</w:t>
      </w:r>
      <w:r w:rsidR="001D1844">
        <w:rPr>
          <w:rFonts w:ascii="Times New Roman" w:hAnsi="Times New Roman"/>
        </w:rPr>
        <w:t xml:space="preserve"> земельного</w:t>
      </w:r>
      <w:r w:rsidR="00244B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налог</w:t>
      </w:r>
      <w:r w:rsidR="00244BE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</w:p>
    <w:p w:rsidR="00244BE8" w:rsidRDefault="00244BE8" w:rsidP="00244BE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 Мокрушинского сельсовета</w:t>
      </w:r>
    </w:p>
    <w:p w:rsidR="00B21CAB" w:rsidRDefault="00B21CAB" w:rsidP="00B21CAB">
      <w:pPr>
        <w:rPr>
          <w:rFonts w:ascii="Times New Roman" w:hAnsi="Times New Roman"/>
        </w:rPr>
      </w:pPr>
    </w:p>
    <w:p w:rsidR="00244BE8" w:rsidRDefault="00B21CAB" w:rsidP="00244BE8">
      <w:pPr>
        <w:ind w:firstLine="709"/>
        <w:rPr>
          <w:rFonts w:ascii="Times New Roman" w:hAnsi="Times New Roman"/>
        </w:rPr>
      </w:pPr>
      <w:r w:rsidRPr="002B6053">
        <w:rPr>
          <w:rFonts w:ascii="Times New Roman" w:hAnsi="Times New Roman"/>
        </w:rPr>
        <w:t xml:space="preserve">В соответствии с </w:t>
      </w:r>
      <w:hyperlink r:id="rId7" w:history="1">
        <w:r w:rsidRPr="002B6053">
          <w:rPr>
            <w:rFonts w:ascii="Times New Roman" w:hAnsi="Times New Roman"/>
          </w:rPr>
          <w:t xml:space="preserve"> Налогов</w:t>
        </w:r>
        <w:r w:rsidR="001D1844">
          <w:rPr>
            <w:rFonts w:ascii="Times New Roman" w:hAnsi="Times New Roman"/>
          </w:rPr>
          <w:t>ым</w:t>
        </w:r>
        <w:r w:rsidRPr="002B6053">
          <w:rPr>
            <w:rFonts w:ascii="Times New Roman" w:hAnsi="Times New Roman"/>
          </w:rPr>
          <w:t xml:space="preserve"> кодекс</w:t>
        </w:r>
        <w:r w:rsidR="001D1844">
          <w:rPr>
            <w:rFonts w:ascii="Times New Roman" w:hAnsi="Times New Roman"/>
          </w:rPr>
          <w:t>ом</w:t>
        </w:r>
        <w:r w:rsidRPr="002B6053">
          <w:rPr>
            <w:rFonts w:ascii="Times New Roman" w:hAnsi="Times New Roman"/>
          </w:rPr>
          <w:t xml:space="preserve">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r w:rsidR="00244BE8">
        <w:rPr>
          <w:rFonts w:ascii="Times New Roman" w:hAnsi="Times New Roman"/>
        </w:rPr>
        <w:t xml:space="preserve">руководствуясь статьей 27 Устава </w:t>
      </w:r>
      <w:r w:rsidRPr="002B6053">
        <w:rPr>
          <w:rFonts w:ascii="Times New Roman" w:hAnsi="Times New Roman"/>
        </w:rPr>
        <w:t xml:space="preserve"> </w:t>
      </w:r>
      <w:r w:rsidR="00244BE8">
        <w:rPr>
          <w:rFonts w:ascii="Times New Roman" w:hAnsi="Times New Roman"/>
        </w:rPr>
        <w:t>Мокрушинского сельсовета Казачинского района Красноярского края, Мокрушинский сельский Свет депутатов</w:t>
      </w:r>
      <w:r w:rsidRPr="002B6053">
        <w:rPr>
          <w:rFonts w:ascii="Times New Roman" w:hAnsi="Times New Roman"/>
        </w:rPr>
        <w:t xml:space="preserve"> </w:t>
      </w:r>
    </w:p>
    <w:p w:rsidR="00244BE8" w:rsidRDefault="00244BE8" w:rsidP="00244BE8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r w:rsidR="00B21CAB" w:rsidRPr="002B6053">
        <w:rPr>
          <w:rFonts w:ascii="Times New Roman" w:hAnsi="Times New Roman"/>
        </w:rPr>
        <w:t>:</w:t>
      </w:r>
    </w:p>
    <w:p w:rsidR="00B23EDD" w:rsidRDefault="00B23EDD" w:rsidP="00244BE8">
      <w:pPr>
        <w:pStyle w:val="a9"/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Ввести на территории Мокрушинского сельсовета земельный налог.</w:t>
      </w:r>
    </w:p>
    <w:p w:rsidR="00B23EDD" w:rsidRDefault="00B23EDD" w:rsidP="00244BE8">
      <w:pPr>
        <w:pStyle w:val="a9"/>
        <w:numPr>
          <w:ilvl w:val="0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Установить следующие ставки земельного налога:</w:t>
      </w:r>
    </w:p>
    <w:p w:rsidR="00B23EDD" w:rsidRDefault="00B23EDD" w:rsidP="00B23EDD">
      <w:pPr>
        <w:pStyle w:val="a9"/>
        <w:numPr>
          <w:ilvl w:val="1"/>
          <w:numId w:val="2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В размере 0,3 процента в отношении земельных участков:</w:t>
      </w:r>
    </w:p>
    <w:p w:rsidR="00B23EDD" w:rsidRDefault="00B23EDD" w:rsidP="00EA67A0">
      <w:pPr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23EDD" w:rsidRDefault="00B23EDD" w:rsidP="00EA67A0">
      <w:pPr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B23EDD" w:rsidRDefault="00B23EDD" w:rsidP="00EA67A0">
      <w:pPr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B23EDD" w:rsidRDefault="00B23EDD" w:rsidP="00EA67A0">
      <w:pPr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23EDD" w:rsidRDefault="00B23EDD" w:rsidP="00B23EDD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2.2. В размере 1,5 процента в отношении прочих земельных участков.</w:t>
      </w:r>
    </w:p>
    <w:p w:rsidR="00B23EDD" w:rsidRDefault="00B23EDD" w:rsidP="00B23EDD">
      <w:pPr>
        <w:spacing w:before="12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3. Установить следующий срок уплаты налога:</w:t>
      </w:r>
    </w:p>
    <w:p w:rsidR="00B23EDD" w:rsidRDefault="00B23EDD" w:rsidP="00EA67A0">
      <w:pPr>
        <w:spacing w:before="12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налогоплательщиков – организаций  не позднее 10 февраля года, следующего за истекшим налоговым периодом. </w:t>
      </w:r>
    </w:p>
    <w:p w:rsidR="00B23EDD" w:rsidRPr="003E028D" w:rsidRDefault="00B23EDD" w:rsidP="003E028D">
      <w:pPr>
        <w:pStyle w:val="a9"/>
        <w:numPr>
          <w:ilvl w:val="0"/>
          <w:numId w:val="3"/>
        </w:numPr>
        <w:spacing w:before="120"/>
        <w:ind w:left="0" w:firstLine="360"/>
        <w:rPr>
          <w:rFonts w:ascii="Times New Roman" w:hAnsi="Times New Roman"/>
        </w:rPr>
      </w:pPr>
      <w:r w:rsidRPr="003E028D">
        <w:rPr>
          <w:rFonts w:ascii="Times New Roman" w:hAnsi="Times New Roman"/>
        </w:rPr>
        <w:t>Предоставить льготы по уплате земельного налога в размере 100% следующим категориям</w:t>
      </w:r>
      <w:r w:rsidR="00EA67A0" w:rsidRPr="003E028D">
        <w:rPr>
          <w:rFonts w:ascii="Times New Roman" w:hAnsi="Times New Roman"/>
        </w:rPr>
        <w:t xml:space="preserve"> плательщиков:</w:t>
      </w:r>
    </w:p>
    <w:p w:rsidR="00EA67A0" w:rsidRDefault="00EA67A0" w:rsidP="00EA67A0">
      <w:pPr>
        <w:pStyle w:val="a9"/>
        <w:spacing w:before="120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>а) органам местного самоуправления в отношении земельных участков, предоставленных для обеспечения их деятельности;</w:t>
      </w:r>
    </w:p>
    <w:p w:rsidR="00EA67A0" w:rsidRDefault="00EA67A0" w:rsidP="00EA67A0">
      <w:pPr>
        <w:pStyle w:val="a9"/>
        <w:spacing w:before="120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б) некоммерческим организациям культуры и искусства образования, физической  культуры и спорта, здравоохранения, социального обеспечения. Финансируемым из краевого и (или) местного  бюджета, в отношении земельных участков, используемых для обеспечения их деятельности;</w:t>
      </w:r>
    </w:p>
    <w:p w:rsidR="00EA67A0" w:rsidRDefault="00EA67A0" w:rsidP="00EA67A0">
      <w:pPr>
        <w:pStyle w:val="a9"/>
        <w:spacing w:before="120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>в) участникам и инвалидам Великой Отечественной войны, вдовам участников ВОВ;</w:t>
      </w:r>
    </w:p>
    <w:p w:rsidR="00EA67A0" w:rsidRDefault="00EA67A0" w:rsidP="00EA67A0">
      <w:pPr>
        <w:pStyle w:val="a9"/>
        <w:spacing w:before="120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>г) налогоплательщики, имеющие право на налоговые льготы, должны представить документы, подтверждающие такое право в налоговые органы по месту нахождения земельного участка, признаваемого объектом налогообложения в соответствии со статьей 389 Налогового кодекса;</w:t>
      </w:r>
    </w:p>
    <w:p w:rsidR="00EA67A0" w:rsidRDefault="006E2DF3" w:rsidP="00EA67A0">
      <w:pPr>
        <w:pStyle w:val="a9"/>
        <w:spacing w:before="120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в случае возникновения (прекращения) у налогоплательщиков в течении налогового (отчетного) периода права на налоговую льготу, исчисление суммы налога (суммы авансового платежа по налогу) </w:t>
      </w:r>
      <w:r w:rsidR="008C5C23">
        <w:rPr>
          <w:rFonts w:ascii="Times New Roman" w:hAnsi="Times New Roman"/>
        </w:rPr>
        <w:t>в отношении земельного участка</w:t>
      </w:r>
      <w:r>
        <w:rPr>
          <w:rFonts w:ascii="Times New Roman" w:hAnsi="Times New Roman"/>
        </w:rPr>
        <w:t xml:space="preserve"> </w:t>
      </w:r>
      <w:r w:rsidR="008C5C23">
        <w:rPr>
          <w:rFonts w:ascii="Times New Roman" w:hAnsi="Times New Roman"/>
        </w:rPr>
        <w:t>по которому предоставляется право на налоговую льготу, производится с учетом коэффициента, определяемого как отношение числа полных месяцев, в течении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3E028D" w:rsidRDefault="003E028D" w:rsidP="003E028D">
      <w:pPr>
        <w:pStyle w:val="a9"/>
        <w:numPr>
          <w:ilvl w:val="0"/>
          <w:numId w:val="3"/>
        </w:numPr>
        <w:spacing w:before="120"/>
        <w:ind w:left="426" w:hanging="66"/>
        <w:rPr>
          <w:rFonts w:ascii="Times New Roman" w:hAnsi="Times New Roman"/>
        </w:rPr>
      </w:pPr>
      <w:r>
        <w:rPr>
          <w:rFonts w:ascii="Times New Roman" w:hAnsi="Times New Roman"/>
        </w:rPr>
        <w:t>Признать утратившими силу следующие Решения Мокрушинского сельского Совета депутатов от 10.10.2017 № 11-73 «О земельном налоге на территории Мокрушинского сельсовета», от 16.03.2018 № 11-98 «О внесении изменений в Решение Мокрушинского сельского Совета депутатов от 10.10.2017 № 11-73 «О земельном налоге на территории Мокрушинского сельсовета»,</w:t>
      </w:r>
    </w:p>
    <w:p w:rsidR="0018033C" w:rsidRDefault="00B21CAB" w:rsidP="003E028D">
      <w:pPr>
        <w:pStyle w:val="a9"/>
        <w:numPr>
          <w:ilvl w:val="0"/>
          <w:numId w:val="3"/>
        </w:numPr>
        <w:spacing w:before="120"/>
        <w:ind w:left="426" w:hanging="66"/>
        <w:rPr>
          <w:rFonts w:ascii="Times New Roman" w:hAnsi="Times New Roman"/>
        </w:rPr>
      </w:pPr>
      <w:r w:rsidRPr="00244BE8">
        <w:rPr>
          <w:rFonts w:ascii="Times New Roman" w:hAnsi="Times New Roman"/>
        </w:rPr>
        <w:t xml:space="preserve">Настоящее решение вступает в силу со дня его официального опубликования </w:t>
      </w:r>
      <w:r w:rsidR="002F032A">
        <w:rPr>
          <w:rFonts w:ascii="Times New Roman" w:hAnsi="Times New Roman"/>
        </w:rPr>
        <w:t xml:space="preserve">в газете «Мокрушинский Информационный бюллетень» </w:t>
      </w:r>
      <w:r w:rsidRPr="00244BE8">
        <w:rPr>
          <w:rFonts w:ascii="Times New Roman" w:hAnsi="Times New Roman"/>
        </w:rPr>
        <w:t>и</w:t>
      </w:r>
      <w:r w:rsidR="003E028D">
        <w:rPr>
          <w:rFonts w:ascii="Times New Roman" w:hAnsi="Times New Roman"/>
        </w:rPr>
        <w:t xml:space="preserve"> распространяет свое действие на правоотношения, возникшие с 1 января 2018 года</w:t>
      </w:r>
      <w:r w:rsidRPr="00244BE8">
        <w:rPr>
          <w:rFonts w:ascii="Times New Roman" w:hAnsi="Times New Roman"/>
        </w:rPr>
        <w:t>.</w:t>
      </w:r>
    </w:p>
    <w:p w:rsidR="00244BE8" w:rsidRDefault="00244BE8" w:rsidP="00244BE8">
      <w:pPr>
        <w:spacing w:before="120"/>
        <w:rPr>
          <w:rFonts w:ascii="Times New Roman" w:hAnsi="Times New Roman"/>
        </w:rPr>
      </w:pPr>
    </w:p>
    <w:p w:rsidR="00244BE8" w:rsidRDefault="00244BE8" w:rsidP="00244BE8">
      <w:pPr>
        <w:spacing w:before="120"/>
        <w:rPr>
          <w:rFonts w:ascii="Times New Roman" w:hAnsi="Times New Roman"/>
        </w:rPr>
      </w:pPr>
    </w:p>
    <w:p w:rsidR="00244BE8" w:rsidRDefault="00244BE8" w:rsidP="00244BE8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Мокрушинского</w:t>
      </w:r>
    </w:p>
    <w:p w:rsidR="00244BE8" w:rsidRDefault="00244BE8" w:rsidP="00244BE8">
      <w:pPr>
        <w:rPr>
          <w:rFonts w:ascii="Times New Roman" w:hAnsi="Times New Roman"/>
        </w:rPr>
      </w:pPr>
      <w:r>
        <w:rPr>
          <w:rFonts w:ascii="Times New Roman" w:hAnsi="Times New Roman"/>
        </w:rPr>
        <w:t>Сельского Совета депутатов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Р.С. Воронин</w:t>
      </w:r>
    </w:p>
    <w:p w:rsidR="00244BE8" w:rsidRDefault="00244BE8" w:rsidP="00244BE8">
      <w:pPr>
        <w:rPr>
          <w:rFonts w:ascii="Times New Roman" w:hAnsi="Times New Roman"/>
        </w:rPr>
      </w:pPr>
    </w:p>
    <w:p w:rsidR="00244BE8" w:rsidRDefault="00244BE8" w:rsidP="00244BE8">
      <w:pPr>
        <w:rPr>
          <w:rFonts w:ascii="Times New Roman" w:hAnsi="Times New Roman"/>
        </w:rPr>
      </w:pPr>
    </w:p>
    <w:p w:rsidR="00244BE8" w:rsidRDefault="00244BE8" w:rsidP="00244BE8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</w:p>
    <w:p w:rsidR="00244BE8" w:rsidRDefault="00244BE8" w:rsidP="00244BE8">
      <w:pPr>
        <w:rPr>
          <w:rFonts w:ascii="Times New Roman" w:hAnsi="Times New Roman"/>
        </w:rPr>
      </w:pPr>
      <w:r>
        <w:rPr>
          <w:rFonts w:ascii="Times New Roman" w:hAnsi="Times New Roman"/>
        </w:rPr>
        <w:t>Мокрушинского сельсовета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Г.П. Шваб</w:t>
      </w:r>
    </w:p>
    <w:p w:rsidR="00244BE8" w:rsidRPr="00244BE8" w:rsidRDefault="00244BE8" w:rsidP="00244BE8">
      <w:pPr>
        <w:spacing w:before="120"/>
        <w:rPr>
          <w:rFonts w:ascii="Times New Roman" w:hAnsi="Times New Roman"/>
        </w:rPr>
      </w:pPr>
    </w:p>
    <w:sectPr w:rsidR="00244BE8" w:rsidRPr="00244BE8" w:rsidSect="001822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BEA" w:rsidRDefault="00B35BEA" w:rsidP="00182232">
      <w:r>
        <w:separator/>
      </w:r>
    </w:p>
  </w:endnote>
  <w:endnote w:type="continuationSeparator" w:id="1">
    <w:p w:rsidR="00B35BEA" w:rsidRDefault="00B35BEA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BEA" w:rsidRDefault="00B35BEA" w:rsidP="00182232">
      <w:r>
        <w:separator/>
      </w:r>
    </w:p>
  </w:footnote>
  <w:footnote w:type="continuationSeparator" w:id="1">
    <w:p w:rsidR="00B35BEA" w:rsidRDefault="00B35BEA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23" w:rsidRDefault="00593B7F" w:rsidP="000C26EE">
    <w:pPr>
      <w:pStyle w:val="a3"/>
      <w:tabs>
        <w:tab w:val="left" w:pos="8424"/>
      </w:tabs>
      <w:jc w:val="left"/>
    </w:pPr>
    <w:sdt>
      <w:sdtPr>
        <w:id w:val="16477235"/>
      </w:sdtPr>
      <w:sdtEndPr>
        <w:rPr>
          <w:rFonts w:ascii="Times New Roman" w:hAnsi="Times New Roman"/>
          <w:sz w:val="24"/>
          <w:szCs w:val="24"/>
        </w:rPr>
      </w:sdtEndPr>
      <w:sdtContent>
        <w:r w:rsidR="008C5C23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C5C23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2E5940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8C5C23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B7E"/>
    <w:multiLevelType w:val="hybridMultilevel"/>
    <w:tmpl w:val="9BBCEF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2">
    <w:nsid w:val="7C081F39"/>
    <w:multiLevelType w:val="multilevel"/>
    <w:tmpl w:val="DDEEB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AB"/>
    <w:rsid w:val="000C26EE"/>
    <w:rsid w:val="000F600C"/>
    <w:rsid w:val="00154796"/>
    <w:rsid w:val="0018033C"/>
    <w:rsid w:val="00182232"/>
    <w:rsid w:val="001D1844"/>
    <w:rsid w:val="00244BE8"/>
    <w:rsid w:val="002E5940"/>
    <w:rsid w:val="002F032A"/>
    <w:rsid w:val="003E028D"/>
    <w:rsid w:val="003E2DFA"/>
    <w:rsid w:val="00593B7F"/>
    <w:rsid w:val="005B6E68"/>
    <w:rsid w:val="005C2652"/>
    <w:rsid w:val="005F6DFC"/>
    <w:rsid w:val="006E2DF3"/>
    <w:rsid w:val="00707658"/>
    <w:rsid w:val="0073656E"/>
    <w:rsid w:val="00750876"/>
    <w:rsid w:val="0076402F"/>
    <w:rsid w:val="00794F66"/>
    <w:rsid w:val="007C1531"/>
    <w:rsid w:val="007D75A3"/>
    <w:rsid w:val="00857872"/>
    <w:rsid w:val="008670EE"/>
    <w:rsid w:val="008726C6"/>
    <w:rsid w:val="008C5C23"/>
    <w:rsid w:val="009216BA"/>
    <w:rsid w:val="00960507"/>
    <w:rsid w:val="009A30B4"/>
    <w:rsid w:val="00AA262E"/>
    <w:rsid w:val="00AF5F6E"/>
    <w:rsid w:val="00B21CAB"/>
    <w:rsid w:val="00B23EDD"/>
    <w:rsid w:val="00B35BEA"/>
    <w:rsid w:val="00D45556"/>
    <w:rsid w:val="00D557F6"/>
    <w:rsid w:val="00E430B8"/>
    <w:rsid w:val="00E650CF"/>
    <w:rsid w:val="00E82E3F"/>
    <w:rsid w:val="00EA67A0"/>
    <w:rsid w:val="00F2476B"/>
    <w:rsid w:val="00FD1617"/>
    <w:rsid w:val="00FD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4BE8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44BE8"/>
    <w:pPr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4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44B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44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BE8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FD5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qwerty</cp:lastModifiedBy>
  <cp:revision>20</cp:revision>
  <cp:lastPrinted>2018-12-03T04:53:00Z</cp:lastPrinted>
  <dcterms:created xsi:type="dcterms:W3CDTF">2018-10-31T10:29:00Z</dcterms:created>
  <dcterms:modified xsi:type="dcterms:W3CDTF">2018-12-26T02:13:00Z</dcterms:modified>
</cp:coreProperties>
</file>