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CC" w:rsidRPr="00577278" w:rsidRDefault="004700CC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4700CC" w:rsidRPr="00577278" w:rsidRDefault="004700CC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КРАСНОЯРСКИЙ КРАЙ  КАЗАЧИНСКИЙ РАЙОН</w:t>
      </w:r>
    </w:p>
    <w:p w:rsidR="004700CC" w:rsidRPr="00577278" w:rsidRDefault="004700CC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МОКРУШИНСКИЙ СЕЛЬСКИЙ СОВЕТ ДЕПУТАТОВ</w:t>
      </w:r>
    </w:p>
    <w:p w:rsidR="004700CC" w:rsidRPr="00577278" w:rsidRDefault="004700CC" w:rsidP="004700C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700CC" w:rsidRPr="00577278" w:rsidRDefault="004700CC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Cs w:val="0"/>
          <w:sz w:val="28"/>
          <w:szCs w:val="28"/>
        </w:rPr>
        <w:t>РЕШЕНИЕ (проект)</w:t>
      </w:r>
    </w:p>
    <w:p w:rsidR="004700CC" w:rsidRPr="00577278" w:rsidRDefault="004700CC" w:rsidP="004700C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00CC" w:rsidRPr="00577278" w:rsidRDefault="004700CC" w:rsidP="004700CC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00.04.2021г.           </w:t>
      </w:r>
      <w:r w:rsidR="00740E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с. Мок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рушинское                    </w:t>
      </w: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№  12-00</w:t>
      </w:r>
    </w:p>
    <w:p w:rsidR="004700CC" w:rsidRPr="00577278" w:rsidRDefault="004700CC" w:rsidP="004700CC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00CC" w:rsidRPr="00577278" w:rsidRDefault="004700CC" w:rsidP="004700C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4550" w:rsidRDefault="00884550" w:rsidP="00884550">
      <w:pPr>
        <w:pStyle w:val="ConsPlusTitle"/>
        <w:jc w:val="center"/>
      </w:pPr>
    </w:p>
    <w:p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 w:rsidR="004700CC">
        <w:rPr>
          <w:bCs/>
          <w:szCs w:val="28"/>
        </w:rPr>
        <w:t xml:space="preserve"> Мокрушинского сельсовета</w:t>
      </w:r>
      <w:proofErr w:type="gramStart"/>
      <w:r>
        <w:rPr>
          <w:bCs/>
          <w:szCs w:val="28"/>
        </w:rPr>
        <w:t>,</w:t>
      </w:r>
      <w:r w:rsidRPr="00A93E95">
        <w:rPr>
          <w:bCs/>
          <w:szCs w:val="28"/>
        </w:rPr>
        <w:t>п</w:t>
      </w:r>
      <w:proofErr w:type="gramEnd"/>
      <w:r w:rsidRPr="00A93E95">
        <w:rPr>
          <w:bCs/>
          <w:szCs w:val="28"/>
        </w:rPr>
        <w:t>редназначенной для реализации инициативных проектов</w:t>
      </w:r>
    </w:p>
    <w:p w:rsidR="00884550" w:rsidRDefault="00884550" w:rsidP="00884550">
      <w:pPr>
        <w:pStyle w:val="ConsPlusTitle"/>
      </w:pPr>
    </w:p>
    <w:p w:rsidR="000A4CB9" w:rsidRPr="00577278" w:rsidRDefault="00884550" w:rsidP="000A4CB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</w:t>
      </w:r>
      <w:r w:rsidRPr="00AA6AE9">
        <w:rPr>
          <w:szCs w:val="28"/>
        </w:rPr>
        <w:t>со статьей 26.1 Федерального</w:t>
      </w:r>
      <w:r>
        <w:rPr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="000A4CB9" w:rsidRPr="00577278">
        <w:rPr>
          <w:bCs/>
          <w:szCs w:val="28"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884550" w:rsidRDefault="00884550" w:rsidP="000A4CB9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84550" w:rsidRDefault="00884550" w:rsidP="000A4CB9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550" w:rsidRDefault="000A4CB9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740E1B">
        <w:rPr>
          <w:rFonts w:ascii="Times New Roman" w:hAnsi="Times New Roman"/>
          <w:bCs/>
          <w:sz w:val="28"/>
          <w:szCs w:val="28"/>
        </w:rPr>
        <w:t>Мокрушинского сельсовета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740E1B">
        <w:rPr>
          <w:rFonts w:ascii="Times New Roman" w:hAnsi="Times New Roman"/>
          <w:bCs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:rsidR="000A4CB9" w:rsidRPr="000A4CB9" w:rsidRDefault="000A4CB9" w:rsidP="000A4C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0A4CB9">
        <w:rPr>
          <w:bCs/>
          <w:szCs w:val="28"/>
        </w:rPr>
        <w:t>Контроль за исполнением настоящего решения возложить на заместителя председателя Мокрушинского сельского Совета депутатов.</w:t>
      </w:r>
    </w:p>
    <w:p w:rsidR="000A4CB9" w:rsidRPr="000A4CB9" w:rsidRDefault="000A4CB9" w:rsidP="000A4CB9">
      <w:pPr>
        <w:jc w:val="both"/>
        <w:rPr>
          <w:szCs w:val="28"/>
        </w:rPr>
      </w:pPr>
      <w:r w:rsidRPr="000A4CB9">
        <w:rPr>
          <w:szCs w:val="28"/>
        </w:rPr>
        <w:t xml:space="preserve">    3. 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</w:t>
      </w:r>
      <w:proofErr w:type="gramStart"/>
      <w:r w:rsidRPr="000A4CB9">
        <w:rPr>
          <w:szCs w:val="28"/>
        </w:rPr>
        <w:t>»и</w:t>
      </w:r>
      <w:proofErr w:type="gramEnd"/>
      <w:r w:rsidRPr="000A4CB9">
        <w:rPr>
          <w:szCs w:val="28"/>
        </w:rPr>
        <w:t xml:space="preserve"> подлежит размещению на официальном сайте администрации Мокрушинского сельсовета </w:t>
      </w:r>
      <w:proofErr w:type="spellStart"/>
      <w:r w:rsidRPr="000A4CB9">
        <w:rPr>
          <w:szCs w:val="28"/>
        </w:rPr>
        <w:t>мокрушинский.рф</w:t>
      </w:r>
      <w:proofErr w:type="spellEnd"/>
      <w:r w:rsidRPr="000A4CB9">
        <w:rPr>
          <w:szCs w:val="28"/>
        </w:rPr>
        <w:t>.</w:t>
      </w: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0A4CB9" w:rsidRPr="00577278" w:rsidTr="00B170E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Default="000A4CB9" w:rsidP="00B170E9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ind w:left="593"/>
              <w:rPr>
                <w:rFonts w:ascii="Times New Roman" w:hAnsi="Times New Roman" w:cs="Times New Roman"/>
                <w:sz w:val="28"/>
                <w:szCs w:val="28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40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Мокрушин</w:t>
            </w: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proofErr w:type="spellEnd"/>
            <w:r w:rsidR="00740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0A4CB9" w:rsidRPr="00577278" w:rsidTr="00B170E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577278" w:rsidRDefault="000A4CB9" w:rsidP="00B170E9">
            <w:pPr>
              <w:pStyle w:val="ConsPlusNonformat"/>
              <w:tabs>
                <w:tab w:val="center" w:pos="4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____________  Г.П. Шваб</w:t>
            </w:r>
          </w:p>
        </w:tc>
      </w:tr>
    </w:tbl>
    <w:p w:rsidR="00884550" w:rsidRPr="00236A36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CB9" w:rsidRDefault="000A4CB9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к Решению</w:t>
      </w:r>
      <w:r w:rsidR="000A4CB9">
        <w:rPr>
          <w:rFonts w:ascii="Times New Roman" w:hAnsi="Times New Roman" w:cs="Times New Roman"/>
          <w:bCs/>
          <w:sz w:val="28"/>
          <w:szCs w:val="28"/>
        </w:rPr>
        <w:t>Мокрушинского сельского</w:t>
      </w:r>
      <w:r w:rsidR="000A4CB9" w:rsidRPr="00577278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0A4CB9">
        <w:rPr>
          <w:rFonts w:ascii="Times New Roman" w:hAnsi="Times New Roman" w:cs="Times New Roman"/>
          <w:bCs/>
          <w:sz w:val="28"/>
          <w:szCs w:val="28"/>
        </w:rPr>
        <w:t>а</w:t>
      </w:r>
      <w:r w:rsidR="000A4CB9" w:rsidRPr="00577278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</w:p>
    <w:p w:rsidR="00884550" w:rsidRPr="00CF101D" w:rsidRDefault="000A4CB9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00.04. 2021 № 12-00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0A4CB9" w:rsidRPr="000A4CB9">
        <w:rPr>
          <w:b/>
          <w:bCs/>
          <w:sz w:val="28"/>
          <w:szCs w:val="28"/>
        </w:rPr>
        <w:t>Мокрушинского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0A4CB9" w:rsidRPr="000A4CB9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0A4CB9" w:rsidRPr="000A4CB9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A4CB9" w:rsidRPr="000A4CB9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</w:t>
      </w:r>
      <w:r w:rsidR="000A4CB9" w:rsidRPr="000A4CB9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 (далее – инициативный проект);</w:t>
      </w:r>
    </w:p>
    <w:p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0A4CB9">
        <w:rPr>
          <w:bCs/>
          <w:szCs w:val="28"/>
        </w:rPr>
        <w:t>Мокрушинского сельсовета</w:t>
      </w:r>
      <w:r w:rsidRPr="00A47894">
        <w:rPr>
          <w:bCs/>
          <w:szCs w:val="28"/>
        </w:rPr>
        <w:t>.</w:t>
      </w:r>
    </w:p>
    <w:p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A4CB9" w:rsidRPr="000A4CB9">
        <w:rPr>
          <w:bCs/>
          <w:sz w:val="28"/>
          <w:szCs w:val="28"/>
        </w:rPr>
        <w:t>Мокрушинского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Cs/>
          <w:szCs w:val="28"/>
        </w:rPr>
        <w:t xml:space="preserve">обращается в администрацию 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копию протокола собрания инициативной группы о принятии решения о внесении в администрацию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bCs/>
          <w:szCs w:val="28"/>
        </w:rPr>
        <w:t xml:space="preserve">  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bCs/>
          <w:szCs w:val="28"/>
        </w:rPr>
        <w:t xml:space="preserve"> в течение 15 календарный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территория выходит за пределы территории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bCs/>
          <w:szCs w:val="28"/>
        </w:rPr>
        <w:t>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0A4CB9" w:rsidRPr="000A4CB9">
        <w:rPr>
          <w:bCs/>
          <w:szCs w:val="28"/>
        </w:rPr>
        <w:t>Мокрушинского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2.8. Отказ в определениизапрашиваемой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>
        <w:rPr>
          <w:bCs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0A4CB9" w:rsidRPr="000A4CB9">
        <w:rPr>
          <w:bCs/>
          <w:szCs w:val="28"/>
        </w:rPr>
        <w:t>Мокрушинского сельсовета</w:t>
      </w:r>
      <w:r>
        <w:rPr>
          <w:bCs/>
          <w:szCs w:val="28"/>
        </w:rPr>
        <w:t>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0A4CB9" w:rsidRPr="000A4CB9">
        <w:rPr>
          <w:bCs/>
          <w:szCs w:val="28"/>
        </w:rPr>
        <w:t>Мокрушинского сельсовета</w:t>
      </w:r>
      <w:bookmarkStart w:id="0" w:name="_GoBack"/>
      <w:bookmarkEnd w:id="0"/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/>
    <w:p w:rsidR="00884550" w:rsidRDefault="00884550" w:rsidP="00884550"/>
    <w:p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F2"/>
    <w:rsid w:val="000A4CB9"/>
    <w:rsid w:val="000B53B9"/>
    <w:rsid w:val="00172BF2"/>
    <w:rsid w:val="004700CC"/>
    <w:rsid w:val="00740E1B"/>
    <w:rsid w:val="00884550"/>
    <w:rsid w:val="00AD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700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A4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0A4C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901</Words>
  <Characters>5139</Characters>
  <Application>Microsoft Office Word</Application>
  <DocSecurity>0</DocSecurity>
  <Lines>42</Lines>
  <Paragraphs>12</Paragraphs>
  <ScaleCrop>false</ScaleCrop>
  <Company>Прокуратура РФ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5</cp:revision>
  <dcterms:created xsi:type="dcterms:W3CDTF">2021-03-24T04:26:00Z</dcterms:created>
  <dcterms:modified xsi:type="dcterms:W3CDTF">2021-04-09T01:28:00Z</dcterms:modified>
</cp:coreProperties>
</file>