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результатах контрольной деятельности органа контроля  на 01 января 20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pPr w:leftFromText="180" w:rightFromText="180" w:vertAnchor="text" w:tblpX="7225" w:tblpY="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04092973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92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04620419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                                                                                                   </w:t>
      </w:r>
    </w:p>
    <w:p>
      <w:pPr>
        <w:keepNext w:val="0"/>
        <w:keepLines w:val="0"/>
        <w:pageBreakBefore w:val="0"/>
        <w:widowControl/>
        <w:tabs>
          <w:tab w:val="left" w:pos="737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Мероприятия по внутреннему                                </w:t>
      </w:r>
      <w:r>
        <w:rPr>
          <w:rFonts w:ascii="Times New Roman" w:hAnsi="Times New Roman" w:cs="Times New Roman"/>
        </w:rPr>
        <w:t>по ОКПО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финансовому контролю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  <w:lang w:val="ru-RU"/>
        </w:rPr>
        <w:t>Мокрушинского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</w:t>
      </w:r>
      <w:r>
        <w:rPr>
          <w:rFonts w:ascii="Times New Roman" w:hAnsi="Times New Roman" w:cs="Times New Roman"/>
        </w:rPr>
        <w:t>по ОКТМО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Казачинского района Красноярского края                  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</w:p>
    <w:tbl>
      <w:tblPr>
        <w:tblStyle w:val="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5"/>
        <w:gridCol w:w="1245"/>
        <w:gridCol w:w="169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 при осуществлении  внутреннего финансового контроля и внутреннего финансового аудита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010</w:t>
            </w:r>
          </w:p>
        </w:tc>
        <w:tc>
          <w:tcPr>
            <w:tcW w:w="1695" w:type="dxa"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highlight w:val="none"/>
                <w:lang w:val="ru-RU"/>
              </w:rPr>
              <w:t>11175,10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010/1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8"/>
                <w:szCs w:val="28"/>
                <w:highlight w:val="none"/>
                <w:lang w:val="ru-RU"/>
              </w:rPr>
              <w:t>11175,10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010/2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0,0</w:t>
            </w:r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010)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none"/>
              </w:rPr>
              <w:t>011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highlight w:val="yellow"/>
                <w:lang w:val="ru-RU"/>
              </w:rPr>
            </w:pPr>
            <w:bookmarkStart w:id="1" w:name="_GoBack"/>
            <w:bookmarkEnd w:id="1"/>
            <w:r>
              <w:rPr>
                <w:rFonts w:hint="default" w:ascii="Times New Roman" w:hAnsi="Times New Roman" w:cs="Times New Roman"/>
                <w:sz w:val="28"/>
                <w:szCs w:val="28"/>
                <w:highlight w:val="none"/>
                <w:lang w:val="ru-RU"/>
              </w:rPr>
              <w:t>5218,80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 при осуществлении внутреннего финансового контроля и внутреннего финансового аудита  на сумму, тыс. рублей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них: по средствам федерального бюджета, бюджета субъекта Российской Федерации (местного бюджета) и средствам, предоставленным из федералъного бюджета, бюджета субъекта Российской Федерации (местного бюджета)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020/1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020/2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020)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ревизий и проверок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 в соответствии с планом контрольных мероприятий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выездных проверок и (или) ревизий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040)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камеральных проверок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строки 050)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051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обследований при осуществлении внутреннего финансового контроля и внутреннего финансового аудита, единиц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641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124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</w:p>
        </w:tc>
        <w:tc>
          <w:tcPr>
            <w:tcW w:w="169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  <w:lang w:val="ru-RU"/>
        </w:rPr>
        <w:t>Мокрушинского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>Г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.П.Шваб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отчету о результатах контрольной деятельности органа внутреннего финансового контроля и внутреннего финансового аудита,  в сфере бюджетных правоотношений за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  <w:lang w:val="ru-RU"/>
        </w:rPr>
        <w:t>Мокрушинского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осуществляет свои полномочия по  внутреннему финансовому контролю и внутреннему финансовому аудиту , определенные частью 1 статьи 269.2 Бюджетного кодекса Российской Федерации. Внутренний  финансовый контроль осуществляется в соответствии с федеральными стандартами, утвержденными нормативными правовыми актами Правительства Российской Федерации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Управление контроля при реализации полномочий по внутреннему финансовому контролю в сфере бюджетных правоотношений осуществляет контроль; 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; </w:t>
      </w:r>
    </w:p>
    <w:p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оценка целевого и эффективного использования средств бюджета муниципального образования;</w:t>
      </w:r>
    </w:p>
    <w:p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- подтверждение достоверности бухгалтерского учета и отчетности, в том числе о реализации муниципальных программ; </w:t>
      </w:r>
    </w:p>
    <w:p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оценка соблюдения бюджетного законодательства и иных нормативных актов, регулирующих бюджетные правоотношения.</w:t>
      </w:r>
    </w:p>
    <w:p>
      <w:pPr>
        <w:spacing w:after="0" w:line="240" w:lineRule="auto"/>
        <w:ind w:firstLine="720"/>
        <w:contextualSpacing/>
        <w:rPr>
          <w:rFonts w:ascii="Times New Roman" w:hAnsi="Times New Roman" w:eastAsia="Calibri" w:cs="Times New Roman"/>
          <w:sz w:val="28"/>
          <w:szCs w:val="28"/>
        </w:rPr>
      </w:pPr>
      <w:bookmarkStart w:id="0" w:name="sub_95"/>
      <w:r>
        <w:rPr>
          <w:rFonts w:ascii="Times New Roman" w:hAnsi="Times New Roman" w:eastAsia="Calibri" w:cs="Times New Roman"/>
          <w:sz w:val="28"/>
          <w:szCs w:val="28"/>
        </w:rPr>
        <w:t xml:space="preserve"> При осуществлении внутреннего финансового контроля и внутреннего финансового аудита проводятся проверки, обследования (далее – контрольные мероприятия):</w:t>
      </w:r>
    </w:p>
    <w:bookmarkEnd w:id="0"/>
    <w:p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проверка, под которой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период;</w:t>
      </w:r>
    </w:p>
    <w:p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ревизия, под которой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отчетности;</w:t>
      </w:r>
    </w:p>
    <w:p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обследование, под которым понимается анализ и оценка состояния определенной сферы деятельности объекта контроля.</w:t>
      </w:r>
    </w:p>
    <w:p>
      <w:pPr>
        <w:tabs>
          <w:tab w:val="left" w:pos="993"/>
        </w:tabs>
        <w:spacing w:after="0" w:line="240" w:lineRule="auto"/>
        <w:ind w:firstLine="709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spacing w:after="0" w:line="240" w:lineRule="auto"/>
        <w:ind w:firstLine="720"/>
        <w:contextualSpacing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Внутренний финансовый контроль и внутренний финансовый аудит осуществляется непрерывно должностными лицами (администрацией </w:t>
      </w:r>
      <w:r>
        <w:rPr>
          <w:rFonts w:ascii="Times New Roman" w:hAnsi="Times New Roman" w:cs="Times New Roman"/>
          <w:sz w:val="28"/>
          <w:szCs w:val="28"/>
          <w:lang w:val="ru-RU"/>
        </w:rPr>
        <w:t>Мокрушинского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сельсовета (далее – органами внутреннего финансового контроля (аудита)), в отношении главных распорядителей (получателей) средств бюджета и подведомственных им получателей средств бюджета поселения, администраторов доходов бюджета поселения, администраторов источников финансирования дефицита бюджета поселения.</w:t>
      </w:r>
    </w:p>
    <w:p>
      <w:pPr>
        <w:spacing w:after="0" w:line="240" w:lineRule="auto"/>
        <w:ind w:firstLine="72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Внутренний финансовый контроль осуществляется в отношении бюджетных средств муниципального образования </w:t>
      </w:r>
      <w:r>
        <w:rPr>
          <w:rFonts w:ascii="Times New Roman" w:hAnsi="Times New Roman" w:cs="Times New Roman"/>
          <w:sz w:val="28"/>
          <w:szCs w:val="28"/>
          <w:lang w:val="ru-RU"/>
        </w:rPr>
        <w:t>Мокрушинский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сельсовет, утвержденных Решением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Мокрушинского</w:t>
      </w:r>
      <w:r>
        <w:rPr>
          <w:rFonts w:ascii="Times New Roman" w:hAnsi="Times New Roman" w:eastAsia="Calibri" w:cs="Times New Roman"/>
          <w:sz w:val="28"/>
          <w:szCs w:val="28"/>
        </w:rPr>
        <w:t xml:space="preserve"> сельского Совета депутатов о бюджете на соответствующий год.</w:t>
      </w:r>
    </w:p>
    <w:p>
      <w:pPr>
        <w:spacing w:after="0" w:line="240" w:lineRule="auto"/>
        <w:ind w:firstLine="720"/>
        <w:contextualSpacing/>
        <w:rPr>
          <w:rFonts w:ascii="Times New Roman" w:hAnsi="Times New Roman" w:eastAsia="Calibri" w:cs="Times New Roman"/>
          <w:sz w:val="28"/>
          <w:szCs w:val="28"/>
        </w:rPr>
      </w:pPr>
    </w:p>
    <w:p>
      <w:pPr>
        <w:tabs>
          <w:tab w:val="left" w:pos="0"/>
          <w:tab w:val="left" w:pos="3969"/>
        </w:tabs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Управлением контроля в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проведено 4 плановых контрольных мероприятия,  на основании плана контрольных мероприятий по  внутреннему муниципальному  контролю и внутреннему финансовому аудиту в </w:t>
      </w:r>
      <w:r>
        <w:rPr>
          <w:rFonts w:ascii="Times New Roman" w:hAnsi="Times New Roman" w:cs="Times New Roman"/>
          <w:sz w:val="28"/>
          <w:szCs w:val="28"/>
          <w:lang w:val="ru-RU"/>
        </w:rPr>
        <w:t>Мокрушинском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  на 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утвержденного главой </w:t>
      </w:r>
      <w:r>
        <w:rPr>
          <w:rFonts w:ascii="Times New Roman" w:hAnsi="Times New Roman" w:cs="Times New Roman"/>
          <w:sz w:val="28"/>
          <w:szCs w:val="28"/>
          <w:lang w:val="ru-RU"/>
        </w:rPr>
        <w:t>Мокрушинского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от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30.12.2020 </w:t>
      </w:r>
      <w:r>
        <w:rPr>
          <w:rFonts w:ascii="Times New Roman" w:hAnsi="Times New Roman" w:cs="Times New Roman"/>
          <w:sz w:val="28"/>
          <w:szCs w:val="28"/>
        </w:rPr>
        <w:t>г №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92.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90249"/>
    <w:rsid w:val="000968C7"/>
    <w:rsid w:val="00130E51"/>
    <w:rsid w:val="0028579D"/>
    <w:rsid w:val="002B439C"/>
    <w:rsid w:val="002C4434"/>
    <w:rsid w:val="00326130"/>
    <w:rsid w:val="00490249"/>
    <w:rsid w:val="00733D5C"/>
    <w:rsid w:val="007A4A3E"/>
    <w:rsid w:val="007D1427"/>
    <w:rsid w:val="008875AD"/>
    <w:rsid w:val="008A79B6"/>
    <w:rsid w:val="009949B2"/>
    <w:rsid w:val="009F7F0C"/>
    <w:rsid w:val="00A63B09"/>
    <w:rsid w:val="00B5710F"/>
    <w:rsid w:val="00C736DC"/>
    <w:rsid w:val="00E8035D"/>
    <w:rsid w:val="13B7235C"/>
    <w:rsid w:val="413A2165"/>
    <w:rsid w:val="5A852179"/>
    <w:rsid w:val="621E1139"/>
    <w:rsid w:val="7F5E3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1650</Words>
  <Characters>9408</Characters>
  <Lines>78</Lines>
  <Paragraphs>22</Paragraphs>
  <TotalTime>3</TotalTime>
  <ScaleCrop>false</ScaleCrop>
  <LinksUpToDate>false</LinksUpToDate>
  <CharactersWithSpaces>11036</CharactersWithSpaces>
  <Application>WPS Office_11.2.0.10463_F1E327BC-269C-435d-A152-05C5408002CA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2021-05-19T09:06:00Z</dcterms:created>
  <dc:creator>vor.adm@mail.ru</dc:creator>
  <cp:lastModifiedBy>schwabanja</cp:lastModifiedBy>
  <cp:lastPrinted>2022-02-01T01:13:47Z</cp:lastPrinted>
  <dcterms:modified xsi:type="dcterms:W3CDTF">2022-02-01T01:14:16Z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1049-11.2.0.10463</vt:lpwstr>
  </property>
  <property fmtid="{D5CDD505-2E9C-101B-9397-08002B2CF9AE}" pid="3" name="ICV">
    <vt:lpwstr>CB1F546D71AF483EA264517890C85011</vt:lpwstr>
  </property>
</Properties>
</file>